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E213" w14:textId="77777777" w:rsidR="00960239" w:rsidRPr="00833A47" w:rsidRDefault="00960239" w:rsidP="00960239">
      <w:pPr>
        <w:pStyle w:val="Heading2"/>
        <w:spacing w:before="0"/>
      </w:pPr>
      <w:r w:rsidRPr="00833A47">
        <w:t>Overview</w:t>
      </w:r>
    </w:p>
    <w:p w14:paraId="384EC566" w14:textId="672D2D1B" w:rsidR="00960239" w:rsidRPr="00833A47" w:rsidRDefault="00960239" w:rsidP="00960239">
      <w:pPr>
        <w:spacing w:after="0" w:line="240" w:lineRule="auto"/>
        <w:contextualSpacing/>
        <w:jc w:val="both"/>
      </w:pPr>
      <w:r w:rsidRPr="00833A47">
        <w:t xml:space="preserve">This document addresses common questions about the UCF </w:t>
      </w:r>
      <w:proofErr w:type="spellStart"/>
      <w:proofErr w:type="gramStart"/>
      <w:r>
        <w:t>Master’s</w:t>
      </w:r>
      <w:proofErr w:type="spellEnd"/>
      <w:r>
        <w:t xml:space="preserve"> of Science</w:t>
      </w:r>
      <w:proofErr w:type="gramEnd"/>
      <w:r>
        <w:t xml:space="preserve"> in Engineering Management</w:t>
      </w:r>
      <w:r w:rsidRPr="00833A47">
        <w:t xml:space="preserve"> </w:t>
      </w:r>
      <w:r>
        <w:t xml:space="preserve">(MSEM) and the </w:t>
      </w:r>
      <w:r w:rsidRPr="00833A47">
        <w:t xml:space="preserve">Professional </w:t>
      </w:r>
      <w:r w:rsidR="00386035">
        <w:t xml:space="preserve">Project and Systems </w:t>
      </w:r>
      <w:r w:rsidRPr="00833A47">
        <w:t xml:space="preserve">Engineering </w:t>
      </w:r>
      <w:r>
        <w:t>offering.  The major questions answered include:</w:t>
      </w:r>
    </w:p>
    <w:p w14:paraId="40F7B35F" w14:textId="77777777" w:rsidR="00960239" w:rsidRDefault="00960239" w:rsidP="00960239">
      <w:pPr>
        <w:pStyle w:val="ListParagraph"/>
        <w:numPr>
          <w:ilvl w:val="0"/>
          <w:numId w:val="4"/>
        </w:numPr>
        <w:spacing w:after="0" w:line="240" w:lineRule="auto"/>
        <w:jc w:val="both"/>
      </w:pPr>
      <w:r>
        <w:t>What is the MSEM degree?</w:t>
      </w:r>
    </w:p>
    <w:p w14:paraId="79A90AC4" w14:textId="77777777" w:rsidR="00960239" w:rsidRDefault="00960239" w:rsidP="00960239">
      <w:pPr>
        <w:pStyle w:val="ListParagraph"/>
        <w:numPr>
          <w:ilvl w:val="0"/>
          <w:numId w:val="4"/>
        </w:numPr>
        <w:spacing w:after="0" w:line="240" w:lineRule="auto"/>
        <w:jc w:val="both"/>
      </w:pPr>
      <w:r>
        <w:t>What are the two offerings of the MSEM (on campus and cohort-based)?</w:t>
      </w:r>
    </w:p>
    <w:p w14:paraId="650EF770" w14:textId="77777777" w:rsidR="00960239" w:rsidRDefault="00960239" w:rsidP="00960239">
      <w:pPr>
        <w:pStyle w:val="ListParagraph"/>
        <w:numPr>
          <w:ilvl w:val="0"/>
          <w:numId w:val="4"/>
        </w:numPr>
        <w:spacing w:after="0" w:line="240" w:lineRule="auto"/>
        <w:jc w:val="both"/>
      </w:pPr>
      <w:r>
        <w:t>How does the PEM track compare to the on-campus program?</w:t>
      </w:r>
    </w:p>
    <w:p w14:paraId="0A3775CF" w14:textId="77777777" w:rsidR="00960239" w:rsidRDefault="00960239" w:rsidP="00960239">
      <w:pPr>
        <w:pStyle w:val="ListParagraph"/>
        <w:numPr>
          <w:ilvl w:val="0"/>
          <w:numId w:val="4"/>
        </w:numPr>
        <w:spacing w:after="0" w:line="240" w:lineRule="auto"/>
        <w:jc w:val="both"/>
      </w:pPr>
      <w:r>
        <w:t>How can I find out more information?</w:t>
      </w:r>
    </w:p>
    <w:p w14:paraId="0CAF2BD1" w14:textId="77777777" w:rsidR="00960239" w:rsidRDefault="00960239" w:rsidP="00960239">
      <w:pPr>
        <w:spacing w:after="0" w:line="240" w:lineRule="auto"/>
        <w:jc w:val="right"/>
      </w:pPr>
    </w:p>
    <w:p w14:paraId="3730AB72" w14:textId="3580E764" w:rsidR="00960239" w:rsidRDefault="00960239" w:rsidP="00960239">
      <w:pPr>
        <w:spacing w:after="0" w:line="240" w:lineRule="auto"/>
        <w:jc w:val="both"/>
      </w:pPr>
      <w:r>
        <w:t xml:space="preserve">Specific questions about the Professional </w:t>
      </w:r>
      <w:r w:rsidR="00386035">
        <w:t xml:space="preserve">Project and Systems </w:t>
      </w:r>
      <w:r>
        <w:t xml:space="preserve">Engineering </w:t>
      </w:r>
      <w:r w:rsidR="00386035">
        <w:t xml:space="preserve">(PPSE) </w:t>
      </w:r>
      <w:r>
        <w:t>track are also answered:</w:t>
      </w:r>
    </w:p>
    <w:p w14:paraId="612E08EE" w14:textId="33454A5E" w:rsidR="00960239" w:rsidRDefault="00960239" w:rsidP="00960239">
      <w:pPr>
        <w:pStyle w:val="ListParagraph"/>
        <w:numPr>
          <w:ilvl w:val="0"/>
          <w:numId w:val="4"/>
        </w:numPr>
        <w:spacing w:after="0" w:line="240" w:lineRule="auto"/>
        <w:jc w:val="both"/>
      </w:pPr>
      <w:r>
        <w:t>What is the focus of the P</w:t>
      </w:r>
      <w:r w:rsidR="00B84A85">
        <w:t>PSE</w:t>
      </w:r>
      <w:r>
        <w:t xml:space="preserve"> track?</w:t>
      </w:r>
    </w:p>
    <w:p w14:paraId="3E198E78" w14:textId="24B2129B" w:rsidR="00960239" w:rsidRPr="00833A47" w:rsidRDefault="00960239" w:rsidP="00960239">
      <w:pPr>
        <w:pStyle w:val="ListParagraph"/>
        <w:numPr>
          <w:ilvl w:val="0"/>
          <w:numId w:val="4"/>
        </w:numPr>
        <w:spacing w:after="0" w:line="240" w:lineRule="auto"/>
        <w:jc w:val="both"/>
      </w:pPr>
      <w:r>
        <w:t>What is the P</w:t>
      </w:r>
      <w:r w:rsidR="00B84A85">
        <w:t>PSE</w:t>
      </w:r>
      <w:r>
        <w:t xml:space="preserve"> track</w:t>
      </w:r>
      <w:r w:rsidRPr="00833A47">
        <w:t>?</w:t>
      </w:r>
    </w:p>
    <w:p w14:paraId="757B5CAB" w14:textId="1E4B067E" w:rsidR="00960239" w:rsidRPr="00833A47" w:rsidRDefault="00960239" w:rsidP="00960239">
      <w:pPr>
        <w:pStyle w:val="ListParagraph"/>
        <w:numPr>
          <w:ilvl w:val="0"/>
          <w:numId w:val="4"/>
        </w:numPr>
        <w:spacing w:after="0" w:line="240" w:lineRule="auto"/>
        <w:jc w:val="both"/>
      </w:pPr>
      <w:r w:rsidRPr="00833A47">
        <w:t xml:space="preserve">How is the </w:t>
      </w:r>
      <w:r>
        <w:t>P</w:t>
      </w:r>
      <w:r w:rsidR="00B84A85">
        <w:t>PSE</w:t>
      </w:r>
      <w:r>
        <w:t xml:space="preserve"> track </w:t>
      </w:r>
      <w:r w:rsidRPr="00833A47">
        <w:t>delivered?</w:t>
      </w:r>
    </w:p>
    <w:p w14:paraId="189F0C7A" w14:textId="210DE075" w:rsidR="00960239" w:rsidRPr="00833A47" w:rsidRDefault="00960239" w:rsidP="00960239">
      <w:pPr>
        <w:pStyle w:val="ListParagraph"/>
        <w:numPr>
          <w:ilvl w:val="0"/>
          <w:numId w:val="4"/>
        </w:numPr>
        <w:spacing w:after="0" w:line="240" w:lineRule="auto"/>
        <w:jc w:val="both"/>
      </w:pPr>
      <w:r w:rsidRPr="00833A47">
        <w:t xml:space="preserve">What is the </w:t>
      </w:r>
      <w:r>
        <w:t>P</w:t>
      </w:r>
      <w:r w:rsidR="00B84A85">
        <w:t>PSE</w:t>
      </w:r>
      <w:r>
        <w:t xml:space="preserve"> track </w:t>
      </w:r>
      <w:r w:rsidRPr="00833A47">
        <w:t>admission process?</w:t>
      </w:r>
    </w:p>
    <w:p w14:paraId="28AE5DA4" w14:textId="22A1E084" w:rsidR="00960239" w:rsidRPr="00833A47" w:rsidRDefault="00960239" w:rsidP="00960239">
      <w:pPr>
        <w:pStyle w:val="ListParagraph"/>
        <w:numPr>
          <w:ilvl w:val="0"/>
          <w:numId w:val="4"/>
        </w:numPr>
        <w:spacing w:after="0" w:line="240" w:lineRule="auto"/>
        <w:jc w:val="both"/>
      </w:pPr>
      <w:r w:rsidRPr="00833A47">
        <w:t xml:space="preserve">What are the </w:t>
      </w:r>
      <w:r>
        <w:t>P</w:t>
      </w:r>
      <w:r w:rsidR="00B84A85">
        <w:t>PSE</w:t>
      </w:r>
      <w:r>
        <w:t xml:space="preserve"> track </w:t>
      </w:r>
      <w:r w:rsidRPr="00833A47">
        <w:t>logistics?</w:t>
      </w:r>
    </w:p>
    <w:p w14:paraId="444B34B2" w14:textId="35E96D74" w:rsidR="00960239" w:rsidRDefault="00960239" w:rsidP="00960239">
      <w:pPr>
        <w:pStyle w:val="ListParagraph"/>
        <w:numPr>
          <w:ilvl w:val="0"/>
          <w:numId w:val="4"/>
        </w:numPr>
        <w:spacing w:after="0" w:line="240" w:lineRule="auto"/>
        <w:jc w:val="both"/>
      </w:pPr>
      <w:r w:rsidRPr="00833A47">
        <w:t xml:space="preserve">What does the </w:t>
      </w:r>
      <w:r>
        <w:t>P</w:t>
      </w:r>
      <w:r w:rsidR="00B84A85">
        <w:t>PSE</w:t>
      </w:r>
      <w:r>
        <w:t xml:space="preserve"> track </w:t>
      </w:r>
      <w:r w:rsidRPr="00833A47">
        <w:t>cost?</w:t>
      </w:r>
    </w:p>
    <w:p w14:paraId="14315B85" w14:textId="77777777" w:rsidR="00960239" w:rsidRDefault="00960239" w:rsidP="00960239">
      <w:pPr>
        <w:spacing w:after="0" w:line="240" w:lineRule="auto"/>
        <w:jc w:val="both"/>
      </w:pPr>
      <w:bookmarkStart w:id="0" w:name="OLE_LINK1"/>
      <w:bookmarkStart w:id="1" w:name="OLE_LINK2"/>
    </w:p>
    <w:p w14:paraId="4490C266" w14:textId="77777777" w:rsidR="00960239" w:rsidRDefault="00960239" w:rsidP="00960239">
      <w:pPr>
        <w:spacing w:after="0" w:line="240" w:lineRule="auto"/>
        <w:jc w:val="both"/>
      </w:pPr>
    </w:p>
    <w:p w14:paraId="007EAF08" w14:textId="77777777" w:rsidR="00960239" w:rsidRDefault="00960239" w:rsidP="00960239">
      <w:pPr>
        <w:rPr>
          <w:rFonts w:eastAsia="Times New Roman"/>
        </w:rPr>
      </w:pPr>
      <w:r>
        <w:t>Note: Please check the UCF graduate catalogue (</w:t>
      </w:r>
      <w:hyperlink r:id="rId7" w:history="1">
        <w:r>
          <w:rPr>
            <w:rStyle w:val="Hyperlink"/>
          </w:rPr>
          <w:t>http://www.graduatecatalog.ucf.edu/</w:t>
        </w:r>
      </w:hyperlink>
      <w:r w:rsidRPr="003A6B45">
        <w:t>)</w:t>
      </w:r>
      <w:r>
        <w:t xml:space="preserve"> </w:t>
      </w:r>
      <w:r w:rsidRPr="003A6B45">
        <w:t xml:space="preserve">for </w:t>
      </w:r>
      <w:r>
        <w:t xml:space="preserve">the most up-to-date and official information.  This document is meant to provide general information to common questions.  The graduate catalogue provides the official information.  </w:t>
      </w:r>
      <w:r w:rsidRPr="00F11F68">
        <w:rPr>
          <w:rFonts w:eastAsia="Times New Roman"/>
        </w:rPr>
        <w:t>For the program brochure and additional overview information please see the program’s website</w:t>
      </w:r>
      <w:r>
        <w:rPr>
          <w:rFonts w:eastAsia="Times New Roman"/>
        </w:rPr>
        <w:t xml:space="preserve"> (</w:t>
      </w:r>
      <w:hyperlink r:id="rId8" w:history="1">
        <w:r w:rsidRPr="00A01818">
          <w:rPr>
            <w:rStyle w:val="Hyperlink"/>
            <w:rFonts w:eastAsia="Times New Roman"/>
          </w:rPr>
          <w:t>http://www.cecs.ucf.edu/eli2/about-us/</w:t>
        </w:r>
      </w:hyperlink>
      <w:r>
        <w:rPr>
          <w:rFonts w:eastAsia="Times New Roman"/>
        </w:rPr>
        <w:t>)</w:t>
      </w:r>
    </w:p>
    <w:p w14:paraId="170D6F92" w14:textId="77777777" w:rsidR="00960239" w:rsidRPr="00F11F68" w:rsidRDefault="00960239" w:rsidP="00960239"/>
    <w:p w14:paraId="797DE737" w14:textId="77777777" w:rsidR="00960239" w:rsidRDefault="00960239" w:rsidP="00960239"/>
    <w:p w14:paraId="6E1C10A4" w14:textId="77777777" w:rsidR="00960239" w:rsidRDefault="00960239" w:rsidP="00960239">
      <w:pPr>
        <w:spacing w:after="0" w:line="240" w:lineRule="auto"/>
        <w:jc w:val="both"/>
      </w:pPr>
    </w:p>
    <w:p w14:paraId="45B75C23" w14:textId="77777777" w:rsidR="00960239" w:rsidRDefault="00960239" w:rsidP="00960239">
      <w:pPr>
        <w:rPr>
          <w:rFonts w:asciiTheme="majorHAnsi" w:eastAsiaTheme="majorEastAsia" w:hAnsiTheme="majorHAnsi" w:cstheme="majorBidi"/>
          <w:b/>
          <w:bCs/>
          <w:color w:val="4472C4" w:themeColor="accent1"/>
          <w:sz w:val="26"/>
          <w:szCs w:val="26"/>
        </w:rPr>
      </w:pPr>
    </w:p>
    <w:p w14:paraId="26568E99" w14:textId="77777777" w:rsidR="00960239" w:rsidRDefault="00960239" w:rsidP="00960239">
      <w:pPr>
        <w:rPr>
          <w:rFonts w:asciiTheme="majorHAnsi" w:eastAsiaTheme="majorEastAsia" w:hAnsiTheme="majorHAnsi" w:cstheme="majorBidi"/>
          <w:b/>
          <w:bCs/>
          <w:color w:val="4472C4" w:themeColor="accent1"/>
          <w:sz w:val="26"/>
          <w:szCs w:val="26"/>
        </w:rPr>
      </w:pPr>
      <w:r>
        <w:br w:type="page"/>
      </w:r>
    </w:p>
    <w:p w14:paraId="61A93BED" w14:textId="77777777" w:rsidR="00960239" w:rsidRDefault="00960239" w:rsidP="00960239">
      <w:pPr>
        <w:pStyle w:val="Heading2"/>
      </w:pPr>
      <w:r>
        <w:lastRenderedPageBreak/>
        <w:t>What is the MSEM degree?</w:t>
      </w:r>
    </w:p>
    <w:p w14:paraId="346CE3B7" w14:textId="77777777" w:rsidR="00960239" w:rsidRPr="00833A47" w:rsidRDefault="00960239" w:rsidP="00960239">
      <w:pPr>
        <w:pStyle w:val="text"/>
        <w:spacing w:before="0" w:beforeAutospacing="0" w:after="0" w:afterAutospacing="0"/>
        <w:contextualSpacing/>
        <w:jc w:val="both"/>
        <w:rPr>
          <w:rFonts w:asciiTheme="minorHAnsi" w:hAnsiTheme="minorHAnsi"/>
          <w:sz w:val="22"/>
          <w:szCs w:val="22"/>
        </w:rPr>
      </w:pPr>
      <w:r w:rsidRPr="003A6B45">
        <w:t>The MSEM degree in Industrial Engineering focuses on effective decision-making in engineering and technological organizations.</w:t>
      </w:r>
      <w:r>
        <w:t xml:space="preserve">  </w:t>
      </w:r>
      <w:r w:rsidRPr="00833A47">
        <w:rPr>
          <w:rFonts w:asciiTheme="minorHAnsi" w:hAnsiTheme="minorHAnsi"/>
          <w:sz w:val="22"/>
          <w:szCs w:val="22"/>
        </w:rPr>
        <w:t>As an effective project manager, you organize scarce resources, work under tight deadlines, control project change</w:t>
      </w:r>
      <w:r>
        <w:rPr>
          <w:rFonts w:asciiTheme="minorHAnsi" w:hAnsiTheme="minorHAnsi"/>
          <w:sz w:val="22"/>
          <w:szCs w:val="22"/>
        </w:rPr>
        <w:t>s</w:t>
      </w:r>
      <w:r w:rsidRPr="00833A47">
        <w:rPr>
          <w:rFonts w:asciiTheme="minorHAnsi" w:hAnsiTheme="minorHAnsi"/>
          <w:sz w:val="22"/>
          <w:szCs w:val="22"/>
        </w:rPr>
        <w:t xml:space="preserve"> and generate maximum team performance. </w:t>
      </w:r>
      <w:r>
        <w:rPr>
          <w:rFonts w:asciiTheme="minorHAnsi" w:hAnsiTheme="minorHAnsi"/>
          <w:sz w:val="22"/>
          <w:szCs w:val="22"/>
        </w:rPr>
        <w:t>You will l</w:t>
      </w:r>
      <w:r w:rsidRPr="00833A47">
        <w:rPr>
          <w:rFonts w:asciiTheme="minorHAnsi" w:hAnsiTheme="minorHAnsi"/>
          <w:sz w:val="22"/>
          <w:szCs w:val="22"/>
        </w:rPr>
        <w:t xml:space="preserve">earn how to successfully plan, manage and deliver projects. You </w:t>
      </w:r>
      <w:r>
        <w:rPr>
          <w:rFonts w:asciiTheme="minorHAnsi" w:hAnsiTheme="minorHAnsi"/>
          <w:sz w:val="22"/>
          <w:szCs w:val="22"/>
        </w:rPr>
        <w:t xml:space="preserve">will </w:t>
      </w:r>
      <w:r w:rsidRPr="00833A47">
        <w:rPr>
          <w:rFonts w:asciiTheme="minorHAnsi" w:hAnsiTheme="minorHAnsi"/>
          <w:sz w:val="22"/>
          <w:szCs w:val="22"/>
        </w:rPr>
        <w:t>learn to:</w:t>
      </w:r>
    </w:p>
    <w:p w14:paraId="5068BD8B"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Strategically align a solution</w:t>
      </w:r>
      <w:r>
        <w:rPr>
          <w:rFonts w:asciiTheme="minorHAnsi" w:hAnsiTheme="minorHAnsi"/>
          <w:sz w:val="22"/>
          <w:szCs w:val="22"/>
        </w:rPr>
        <w:t>,</w:t>
      </w:r>
    </w:p>
    <w:p w14:paraId="5D3C6412"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Creates business cases</w:t>
      </w:r>
      <w:r>
        <w:rPr>
          <w:rFonts w:asciiTheme="minorHAnsi" w:hAnsiTheme="minorHAnsi"/>
          <w:sz w:val="22"/>
          <w:szCs w:val="22"/>
        </w:rPr>
        <w:t>,</w:t>
      </w:r>
    </w:p>
    <w:p w14:paraId="70D7F9ED"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Generate creative solutions</w:t>
      </w:r>
      <w:r>
        <w:rPr>
          <w:rFonts w:asciiTheme="minorHAnsi" w:hAnsiTheme="minorHAnsi"/>
          <w:sz w:val="22"/>
          <w:szCs w:val="22"/>
        </w:rPr>
        <w:t>,</w:t>
      </w:r>
    </w:p>
    <w:p w14:paraId="289BEED0" w14:textId="77777777" w:rsidR="00960239"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 xml:space="preserve">Make trade </w:t>
      </w:r>
      <w:r>
        <w:rPr>
          <w:rFonts w:asciiTheme="minorHAnsi" w:hAnsiTheme="minorHAnsi"/>
          <w:sz w:val="22"/>
          <w:szCs w:val="22"/>
        </w:rPr>
        <w:t xml:space="preserve">space </w:t>
      </w:r>
      <w:r w:rsidRPr="00833A47">
        <w:rPr>
          <w:rFonts w:asciiTheme="minorHAnsi" w:hAnsiTheme="minorHAnsi"/>
          <w:sz w:val="22"/>
          <w:szCs w:val="22"/>
        </w:rPr>
        <w:t>decisions</w:t>
      </w:r>
      <w:r>
        <w:rPr>
          <w:rFonts w:asciiTheme="minorHAnsi" w:hAnsiTheme="minorHAnsi"/>
          <w:sz w:val="22"/>
          <w:szCs w:val="22"/>
        </w:rPr>
        <w:t xml:space="preserve"> based upon systems engineering and cost, risk, and decision analysis,</w:t>
      </w:r>
    </w:p>
    <w:p w14:paraId="012562D4" w14:textId="77777777" w:rsidR="00960239" w:rsidRPr="00F44CD6" w:rsidRDefault="00960239" w:rsidP="00960239">
      <w:pPr>
        <w:pStyle w:val="text"/>
        <w:numPr>
          <w:ilvl w:val="0"/>
          <w:numId w:val="5"/>
        </w:numPr>
        <w:spacing w:before="0" w:beforeAutospacing="0" w:after="0" w:afterAutospacing="0"/>
        <w:contextualSpacing/>
        <w:jc w:val="both"/>
        <w:rPr>
          <w:rFonts w:asciiTheme="minorHAnsi" w:hAnsiTheme="minorHAnsi"/>
          <w:color w:val="000000" w:themeColor="text1"/>
          <w:sz w:val="22"/>
          <w:szCs w:val="22"/>
        </w:rPr>
      </w:pPr>
      <w:r w:rsidRPr="00F44CD6">
        <w:rPr>
          <w:rFonts w:asciiTheme="minorHAnsi" w:hAnsiTheme="minorHAnsi"/>
          <w:color w:val="000000" w:themeColor="text1"/>
          <w:sz w:val="22"/>
          <w:szCs w:val="22"/>
        </w:rPr>
        <w:t>Model and evaluate systems</w:t>
      </w:r>
      <w:r>
        <w:rPr>
          <w:rFonts w:asciiTheme="minorHAnsi" w:hAnsiTheme="minorHAnsi"/>
          <w:color w:val="000000" w:themeColor="text1"/>
          <w:sz w:val="22"/>
          <w:szCs w:val="22"/>
        </w:rPr>
        <w:t>,</w:t>
      </w:r>
    </w:p>
    <w:p w14:paraId="124D1A83"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Pr>
          <w:rFonts w:asciiTheme="minorHAnsi" w:hAnsiTheme="minorHAnsi"/>
          <w:sz w:val="22"/>
          <w:szCs w:val="22"/>
        </w:rPr>
        <w:t>M</w:t>
      </w:r>
      <w:r w:rsidRPr="00833A47">
        <w:rPr>
          <w:rFonts w:asciiTheme="minorHAnsi" w:hAnsiTheme="minorHAnsi"/>
          <w:sz w:val="22"/>
          <w:szCs w:val="22"/>
        </w:rPr>
        <w:t>anage</w:t>
      </w:r>
      <w:r>
        <w:rPr>
          <w:rFonts w:asciiTheme="minorHAnsi" w:hAnsiTheme="minorHAnsi"/>
          <w:sz w:val="22"/>
          <w:szCs w:val="22"/>
        </w:rPr>
        <w:t xml:space="preserve"> projects, and</w:t>
      </w:r>
    </w:p>
    <w:p w14:paraId="32FECF9C" w14:textId="77777777" w:rsidR="00960239"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Lead.</w:t>
      </w:r>
    </w:p>
    <w:p w14:paraId="746F659A" w14:textId="77777777" w:rsidR="00960239" w:rsidRPr="003A6B45" w:rsidRDefault="00960239" w:rsidP="00960239">
      <w:pPr>
        <w:pStyle w:val="text"/>
        <w:spacing w:before="0" w:beforeAutospacing="0" w:after="0" w:afterAutospacing="0"/>
        <w:ind w:left="360"/>
        <w:contextualSpacing/>
        <w:jc w:val="both"/>
        <w:rPr>
          <w:rFonts w:asciiTheme="minorHAnsi" w:hAnsiTheme="minorHAnsi"/>
          <w:sz w:val="22"/>
          <w:szCs w:val="22"/>
        </w:rPr>
      </w:pPr>
    </w:p>
    <w:p w14:paraId="7099C9E7" w14:textId="77777777" w:rsidR="00960239" w:rsidRDefault="00960239" w:rsidP="00960239">
      <w:pPr>
        <w:pStyle w:val="Heading2"/>
      </w:pPr>
      <w:r>
        <w:t>What are the two offerings of the MSEM (on campus and cohort-based)?</w:t>
      </w:r>
    </w:p>
    <w:p w14:paraId="56E39C60" w14:textId="36D34E2F" w:rsidR="00960239" w:rsidRPr="00833A47" w:rsidRDefault="00960239" w:rsidP="00960239">
      <w:pPr>
        <w:spacing w:after="0" w:line="240" w:lineRule="auto"/>
        <w:contextualSpacing/>
        <w:jc w:val="both"/>
      </w:pPr>
      <w:r w:rsidRPr="00833A47">
        <w:t xml:space="preserve">The </w:t>
      </w:r>
      <w:r>
        <w:t>P</w:t>
      </w:r>
      <w:r w:rsidR="00DE0D36">
        <w:t>PSE</w:t>
      </w:r>
      <w:r>
        <w:t xml:space="preserve"> is an offering within the MSEM within the Department of Industrial and Management Systems at the University of Central Florida (UCF).   The MSEM degree is offered 1) on-campus/distance education in the traditional manner and 2) as a cohort-based manner targeted for working professionals.  The cohort-based program targeted for working professionals is the P</w:t>
      </w:r>
      <w:r w:rsidR="00B84A85">
        <w:t>PSE</w:t>
      </w:r>
      <w:r>
        <w:t>.</w:t>
      </w:r>
    </w:p>
    <w:p w14:paraId="74F2F9A5" w14:textId="77777777" w:rsidR="00960239" w:rsidRPr="00833A47" w:rsidRDefault="00960239" w:rsidP="00960239">
      <w:pPr>
        <w:spacing w:after="0" w:line="240" w:lineRule="auto"/>
        <w:contextualSpacing/>
        <w:jc w:val="both"/>
        <w:rPr>
          <w:b/>
        </w:rPr>
      </w:pPr>
    </w:p>
    <w:bookmarkEnd w:id="0"/>
    <w:bookmarkEnd w:id="1"/>
    <w:p w14:paraId="286028ED" w14:textId="77777777" w:rsidR="00960239" w:rsidRDefault="00960239" w:rsidP="00960239">
      <w:pPr>
        <w:rPr>
          <w:rFonts w:asciiTheme="majorHAnsi" w:eastAsiaTheme="majorEastAsia" w:hAnsiTheme="majorHAnsi" w:cstheme="majorBidi"/>
          <w:b/>
          <w:bCs/>
          <w:color w:val="4472C4" w:themeColor="accent1"/>
          <w:sz w:val="26"/>
          <w:szCs w:val="26"/>
        </w:rPr>
      </w:pPr>
      <w:r>
        <w:br w:type="page"/>
      </w:r>
    </w:p>
    <w:p w14:paraId="0C0EDADA" w14:textId="14C58201" w:rsidR="00960239" w:rsidRPr="0037409C" w:rsidRDefault="00960239" w:rsidP="00960239">
      <w:pPr>
        <w:pStyle w:val="Heading2"/>
      </w:pPr>
      <w:r w:rsidRPr="0037409C">
        <w:lastRenderedPageBreak/>
        <w:t xml:space="preserve">How does the </w:t>
      </w:r>
      <w:r>
        <w:t>P</w:t>
      </w:r>
      <w:r w:rsidR="00B84A85">
        <w:t>PSE</w:t>
      </w:r>
      <w:r w:rsidRPr="0037409C">
        <w:t xml:space="preserve"> </w:t>
      </w:r>
      <w:r>
        <w:t xml:space="preserve">track </w:t>
      </w:r>
      <w:r w:rsidRPr="0037409C">
        <w:t xml:space="preserve">compare </w:t>
      </w:r>
      <w:r>
        <w:t xml:space="preserve">to </w:t>
      </w:r>
      <w:r w:rsidRPr="0037409C">
        <w:t>the on-campus program?</w:t>
      </w:r>
    </w:p>
    <w:p w14:paraId="30EE8D00" w14:textId="5CA69087" w:rsidR="00960239" w:rsidRDefault="00960239" w:rsidP="00960239">
      <w:pPr>
        <w:spacing w:after="0" w:line="240" w:lineRule="auto"/>
        <w:contextualSpacing/>
        <w:jc w:val="both"/>
      </w:pPr>
      <w:r w:rsidRPr="00833A47">
        <w:t xml:space="preserve">The </w:t>
      </w:r>
      <w:r>
        <w:t>P</w:t>
      </w:r>
      <w:r w:rsidR="00B84A85">
        <w:t xml:space="preserve">PSE </w:t>
      </w:r>
      <w:r>
        <w:t xml:space="preserve">track within the </w:t>
      </w:r>
      <w:proofErr w:type="spellStart"/>
      <w:proofErr w:type="gramStart"/>
      <w:r>
        <w:t>Master’s</w:t>
      </w:r>
      <w:proofErr w:type="spellEnd"/>
      <w:r>
        <w:t xml:space="preserve"> of Science</w:t>
      </w:r>
      <w:proofErr w:type="gramEnd"/>
      <w:r>
        <w:t xml:space="preserve"> in Engineering Management (MSEM) </w:t>
      </w:r>
      <w:r w:rsidR="00B84A85">
        <w:t xml:space="preserve">is </w:t>
      </w:r>
      <w:r>
        <w:t>offered by UCF.   The MSEM degree is offered 1) on-campus/distance education in the traditional manner and 2) as a cohort-based manner targeted for working professionals.  The cohort-based program targeted for working professionals is the P</w:t>
      </w:r>
      <w:r w:rsidR="00B84A85">
        <w:t>PSE</w:t>
      </w:r>
      <w:r>
        <w:t>.  A comparison of the program is offered in the table below.</w:t>
      </w:r>
    </w:p>
    <w:p w14:paraId="4AA40E7E" w14:textId="77777777" w:rsidR="00960239" w:rsidRDefault="00960239" w:rsidP="00960239">
      <w:pPr>
        <w:spacing w:after="0" w:line="240" w:lineRule="auto"/>
        <w:contextualSpacing/>
        <w:jc w:val="both"/>
      </w:pPr>
    </w:p>
    <w:tbl>
      <w:tblPr>
        <w:tblStyle w:val="TableGrid"/>
        <w:tblW w:w="0" w:type="auto"/>
        <w:tblLook w:val="04A0" w:firstRow="1" w:lastRow="0" w:firstColumn="1" w:lastColumn="0" w:noHBand="0" w:noVBand="1"/>
      </w:tblPr>
      <w:tblGrid>
        <w:gridCol w:w="1585"/>
        <w:gridCol w:w="3854"/>
        <w:gridCol w:w="3911"/>
      </w:tblGrid>
      <w:tr w:rsidR="00960239" w:rsidRPr="00162495" w14:paraId="01CB65D4" w14:textId="77777777" w:rsidTr="00384DE1">
        <w:tc>
          <w:tcPr>
            <w:tcW w:w="1728" w:type="dxa"/>
          </w:tcPr>
          <w:p w14:paraId="12CCDB48" w14:textId="77777777" w:rsidR="00960239" w:rsidRPr="00162495" w:rsidRDefault="00960239" w:rsidP="00384DE1">
            <w:pPr>
              <w:contextualSpacing/>
              <w:jc w:val="both"/>
              <w:rPr>
                <w:sz w:val="20"/>
                <w:szCs w:val="20"/>
              </w:rPr>
            </w:pPr>
          </w:p>
        </w:tc>
        <w:tc>
          <w:tcPr>
            <w:tcW w:w="4590" w:type="dxa"/>
            <w:shd w:val="clear" w:color="auto" w:fill="44546A" w:themeFill="text2"/>
          </w:tcPr>
          <w:p w14:paraId="58051506" w14:textId="77777777" w:rsidR="00960239" w:rsidRPr="00162495" w:rsidRDefault="00960239" w:rsidP="00384DE1">
            <w:pPr>
              <w:contextualSpacing/>
              <w:jc w:val="center"/>
              <w:rPr>
                <w:color w:val="FFFFFF" w:themeColor="background1"/>
                <w:sz w:val="20"/>
                <w:szCs w:val="20"/>
              </w:rPr>
            </w:pPr>
            <w:r w:rsidRPr="00162495">
              <w:rPr>
                <w:color w:val="FFFFFF" w:themeColor="background1"/>
                <w:sz w:val="20"/>
                <w:szCs w:val="20"/>
              </w:rPr>
              <w:t>Traditional On-Campus</w:t>
            </w:r>
          </w:p>
        </w:tc>
        <w:tc>
          <w:tcPr>
            <w:tcW w:w="4590" w:type="dxa"/>
            <w:shd w:val="clear" w:color="auto" w:fill="44546A" w:themeFill="text2"/>
          </w:tcPr>
          <w:p w14:paraId="5604660A" w14:textId="5913D485" w:rsidR="00960239" w:rsidRPr="00162495" w:rsidRDefault="00960239" w:rsidP="00384DE1">
            <w:pPr>
              <w:contextualSpacing/>
              <w:jc w:val="center"/>
              <w:rPr>
                <w:color w:val="FFFFFF" w:themeColor="background1"/>
                <w:sz w:val="20"/>
                <w:szCs w:val="20"/>
              </w:rPr>
            </w:pPr>
            <w:r w:rsidRPr="00162495">
              <w:rPr>
                <w:color w:val="FFFFFF" w:themeColor="background1"/>
                <w:sz w:val="20"/>
                <w:szCs w:val="20"/>
              </w:rPr>
              <w:t>Professional</w:t>
            </w:r>
            <w:r w:rsidR="00B84A85">
              <w:rPr>
                <w:color w:val="FFFFFF" w:themeColor="background1"/>
                <w:sz w:val="20"/>
                <w:szCs w:val="20"/>
              </w:rPr>
              <w:t xml:space="preserve"> Project and Systems</w:t>
            </w:r>
            <w:r w:rsidRPr="00162495">
              <w:rPr>
                <w:color w:val="FFFFFF" w:themeColor="background1"/>
                <w:sz w:val="20"/>
                <w:szCs w:val="20"/>
              </w:rPr>
              <w:t xml:space="preserve"> Engineering </w:t>
            </w:r>
          </w:p>
        </w:tc>
      </w:tr>
      <w:tr w:rsidR="00960239" w:rsidRPr="00162495" w14:paraId="63456DA9" w14:textId="77777777" w:rsidTr="00384DE1">
        <w:tc>
          <w:tcPr>
            <w:tcW w:w="1728" w:type="dxa"/>
            <w:shd w:val="clear" w:color="auto" w:fill="44546A" w:themeFill="text2"/>
          </w:tcPr>
          <w:p w14:paraId="730E2179"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Degree</w:t>
            </w:r>
          </w:p>
        </w:tc>
        <w:tc>
          <w:tcPr>
            <w:tcW w:w="4590" w:type="dxa"/>
          </w:tcPr>
          <w:p w14:paraId="0027064A"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MSEM</w:t>
            </w:r>
          </w:p>
        </w:tc>
        <w:tc>
          <w:tcPr>
            <w:tcW w:w="4590" w:type="dxa"/>
          </w:tcPr>
          <w:p w14:paraId="7428FB81"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MSEM</w:t>
            </w:r>
          </w:p>
        </w:tc>
      </w:tr>
      <w:tr w:rsidR="00960239" w:rsidRPr="00162495" w14:paraId="023E52EC" w14:textId="77777777" w:rsidTr="00384DE1">
        <w:tc>
          <w:tcPr>
            <w:tcW w:w="1728" w:type="dxa"/>
            <w:shd w:val="clear" w:color="auto" w:fill="44546A" w:themeFill="text2"/>
          </w:tcPr>
          <w:p w14:paraId="798CE6E6"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Target Audience</w:t>
            </w:r>
          </w:p>
        </w:tc>
        <w:tc>
          <w:tcPr>
            <w:tcW w:w="4590" w:type="dxa"/>
          </w:tcPr>
          <w:p w14:paraId="2D830516"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Any student with an undergraduate degree</w:t>
            </w:r>
          </w:p>
        </w:tc>
        <w:tc>
          <w:tcPr>
            <w:tcW w:w="4590" w:type="dxa"/>
          </w:tcPr>
          <w:p w14:paraId="1666D677"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Working professional with an undergraduate degree and 5+ years of experience</w:t>
            </w:r>
          </w:p>
        </w:tc>
      </w:tr>
      <w:tr w:rsidR="00960239" w:rsidRPr="00162495" w14:paraId="481E8759" w14:textId="77777777" w:rsidTr="00384DE1">
        <w:tc>
          <w:tcPr>
            <w:tcW w:w="1728" w:type="dxa"/>
            <w:shd w:val="clear" w:color="auto" w:fill="44546A" w:themeFill="text2"/>
          </w:tcPr>
          <w:p w14:paraId="2BFFEA59"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Faculty</w:t>
            </w:r>
          </w:p>
        </w:tc>
        <w:tc>
          <w:tcPr>
            <w:tcW w:w="4590" w:type="dxa"/>
          </w:tcPr>
          <w:p w14:paraId="13CE1E2C"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Faculty</w:t>
            </w:r>
          </w:p>
        </w:tc>
        <w:tc>
          <w:tcPr>
            <w:tcW w:w="4590" w:type="dxa"/>
          </w:tcPr>
          <w:p w14:paraId="65682D30" w14:textId="77777777" w:rsidR="00960239" w:rsidRPr="00162495" w:rsidRDefault="00960239" w:rsidP="00960239">
            <w:pPr>
              <w:pStyle w:val="ListParagraph"/>
              <w:numPr>
                <w:ilvl w:val="0"/>
                <w:numId w:val="6"/>
              </w:numPr>
              <w:spacing w:after="0" w:line="240" w:lineRule="auto"/>
              <w:ind w:left="252" w:hanging="252"/>
              <w:rPr>
                <w:color w:val="000000" w:themeColor="text1"/>
                <w:sz w:val="20"/>
                <w:szCs w:val="20"/>
              </w:rPr>
            </w:pPr>
            <w:r w:rsidRPr="00162495">
              <w:rPr>
                <w:color w:val="000000" w:themeColor="text1"/>
                <w:sz w:val="20"/>
                <w:szCs w:val="20"/>
              </w:rPr>
              <w:t xml:space="preserve">Faculty </w:t>
            </w:r>
          </w:p>
          <w:p w14:paraId="689A74E9" w14:textId="77777777" w:rsidR="00960239" w:rsidRPr="00162495" w:rsidRDefault="00960239" w:rsidP="00960239">
            <w:pPr>
              <w:pStyle w:val="ListParagraph"/>
              <w:numPr>
                <w:ilvl w:val="0"/>
                <w:numId w:val="6"/>
              </w:numPr>
              <w:spacing w:after="0" w:line="240" w:lineRule="auto"/>
              <w:ind w:left="252" w:hanging="252"/>
              <w:rPr>
                <w:strike/>
                <w:color w:val="000000" w:themeColor="text1"/>
                <w:sz w:val="20"/>
                <w:szCs w:val="20"/>
              </w:rPr>
            </w:pPr>
            <w:r w:rsidRPr="00162495">
              <w:rPr>
                <w:color w:val="000000" w:themeColor="text1"/>
                <w:sz w:val="20"/>
                <w:szCs w:val="20"/>
              </w:rPr>
              <w:t>Professors of Practice</w:t>
            </w:r>
          </w:p>
          <w:p w14:paraId="0883ECC2" w14:textId="77777777" w:rsidR="00960239" w:rsidRPr="00162495" w:rsidRDefault="00960239" w:rsidP="00960239">
            <w:pPr>
              <w:pStyle w:val="ListParagraph"/>
              <w:numPr>
                <w:ilvl w:val="0"/>
                <w:numId w:val="6"/>
              </w:numPr>
              <w:spacing w:after="0" w:line="240" w:lineRule="auto"/>
              <w:ind w:left="252" w:hanging="252"/>
              <w:rPr>
                <w:color w:val="000000" w:themeColor="text1"/>
                <w:sz w:val="20"/>
                <w:szCs w:val="20"/>
              </w:rPr>
            </w:pPr>
            <w:r w:rsidRPr="00162495">
              <w:rPr>
                <w:color w:val="000000" w:themeColor="text1"/>
                <w:sz w:val="20"/>
                <w:szCs w:val="20"/>
              </w:rPr>
              <w:t xml:space="preserve">Industrial scholars (senior level working professionals and leaders) participate in course to offer their perspective to the discussions </w:t>
            </w:r>
          </w:p>
        </w:tc>
      </w:tr>
      <w:tr w:rsidR="00960239" w:rsidRPr="00162495" w14:paraId="3D422578" w14:textId="77777777" w:rsidTr="00384DE1">
        <w:tc>
          <w:tcPr>
            <w:tcW w:w="1728" w:type="dxa"/>
            <w:shd w:val="clear" w:color="auto" w:fill="44546A" w:themeFill="text2"/>
          </w:tcPr>
          <w:p w14:paraId="563B3600"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Focus of Courses</w:t>
            </w:r>
          </w:p>
        </w:tc>
        <w:tc>
          <w:tcPr>
            <w:tcW w:w="4590" w:type="dxa"/>
          </w:tcPr>
          <w:p w14:paraId="38938195"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Content knowledge</w:t>
            </w:r>
          </w:p>
        </w:tc>
        <w:tc>
          <w:tcPr>
            <w:tcW w:w="4590" w:type="dxa"/>
          </w:tcPr>
          <w:p w14:paraId="0DDEF3F8" w14:textId="77777777" w:rsidR="00960239" w:rsidRPr="00162495" w:rsidRDefault="00960239" w:rsidP="00960239">
            <w:pPr>
              <w:numPr>
                <w:ilvl w:val="0"/>
                <w:numId w:val="6"/>
              </w:numPr>
              <w:spacing w:after="0" w:line="240" w:lineRule="auto"/>
              <w:ind w:left="252" w:hanging="252"/>
              <w:contextualSpacing/>
              <w:rPr>
                <w:color w:val="000000" w:themeColor="text1"/>
                <w:sz w:val="20"/>
                <w:szCs w:val="20"/>
              </w:rPr>
            </w:pPr>
            <w:r w:rsidRPr="00162495">
              <w:rPr>
                <w:color w:val="000000" w:themeColor="text1"/>
                <w:sz w:val="20"/>
                <w:szCs w:val="20"/>
              </w:rPr>
              <w:t xml:space="preserve">Course work is designed with real–world applications for the working professional </w:t>
            </w:r>
          </w:p>
        </w:tc>
      </w:tr>
      <w:tr w:rsidR="00960239" w:rsidRPr="00162495" w14:paraId="1AD50053" w14:textId="77777777" w:rsidTr="00384DE1">
        <w:tc>
          <w:tcPr>
            <w:tcW w:w="1728" w:type="dxa"/>
            <w:shd w:val="clear" w:color="auto" w:fill="44546A" w:themeFill="text2"/>
          </w:tcPr>
          <w:p w14:paraId="2DA44529"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Completion Time</w:t>
            </w:r>
          </w:p>
        </w:tc>
        <w:tc>
          <w:tcPr>
            <w:tcW w:w="4590" w:type="dxa"/>
          </w:tcPr>
          <w:p w14:paraId="11FE0433"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Up to the student and course schedule</w:t>
            </w:r>
          </w:p>
        </w:tc>
        <w:tc>
          <w:tcPr>
            <w:tcW w:w="4590" w:type="dxa"/>
          </w:tcPr>
          <w:p w14:paraId="58F3C4E2" w14:textId="77777777" w:rsidR="00960239" w:rsidRPr="00162495" w:rsidRDefault="00960239" w:rsidP="00960239">
            <w:pPr>
              <w:numPr>
                <w:ilvl w:val="0"/>
                <w:numId w:val="6"/>
              </w:numPr>
              <w:spacing w:after="0" w:line="240" w:lineRule="auto"/>
              <w:ind w:left="252" w:hanging="252"/>
              <w:contextualSpacing/>
              <w:rPr>
                <w:color w:val="000000" w:themeColor="text1"/>
                <w:sz w:val="20"/>
                <w:szCs w:val="20"/>
              </w:rPr>
            </w:pPr>
            <w:r w:rsidRPr="00162495">
              <w:rPr>
                <w:color w:val="000000" w:themeColor="text1"/>
                <w:sz w:val="20"/>
                <w:szCs w:val="20"/>
              </w:rPr>
              <w:t xml:space="preserve">The program is completed in ~24 months </w:t>
            </w:r>
          </w:p>
        </w:tc>
      </w:tr>
      <w:tr w:rsidR="00960239" w:rsidRPr="00162495" w14:paraId="3754B52A" w14:textId="77777777" w:rsidTr="00384DE1">
        <w:tc>
          <w:tcPr>
            <w:tcW w:w="1728" w:type="dxa"/>
            <w:shd w:val="clear" w:color="auto" w:fill="44546A" w:themeFill="text2"/>
          </w:tcPr>
          <w:p w14:paraId="787A2B0B"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Scheduled Meeting Time</w:t>
            </w:r>
          </w:p>
        </w:tc>
        <w:tc>
          <w:tcPr>
            <w:tcW w:w="4590" w:type="dxa"/>
          </w:tcPr>
          <w:p w14:paraId="01D23C5C"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Course dependent</w:t>
            </w:r>
          </w:p>
          <w:p w14:paraId="79625688"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Mostly at night</w:t>
            </w:r>
          </w:p>
        </w:tc>
        <w:tc>
          <w:tcPr>
            <w:tcW w:w="4590" w:type="dxa"/>
          </w:tcPr>
          <w:p w14:paraId="4C9E99B1" w14:textId="77777777" w:rsidR="00960239" w:rsidRPr="00162495" w:rsidRDefault="00960239" w:rsidP="00960239">
            <w:pPr>
              <w:numPr>
                <w:ilvl w:val="0"/>
                <w:numId w:val="6"/>
              </w:numPr>
              <w:spacing w:after="0" w:line="240" w:lineRule="auto"/>
              <w:ind w:left="252" w:hanging="252"/>
              <w:contextualSpacing/>
              <w:rPr>
                <w:color w:val="000000" w:themeColor="text1"/>
                <w:sz w:val="20"/>
                <w:szCs w:val="20"/>
              </w:rPr>
            </w:pPr>
            <w:r w:rsidRPr="00162495">
              <w:rPr>
                <w:color w:val="000000" w:themeColor="text1"/>
                <w:sz w:val="20"/>
                <w:szCs w:val="20"/>
              </w:rPr>
              <w:t xml:space="preserve">Class sessions meet every two weeks for 8 hours </w:t>
            </w:r>
          </w:p>
          <w:p w14:paraId="7B7AF6A3" w14:textId="77777777" w:rsidR="00960239" w:rsidRPr="00162495" w:rsidRDefault="00960239" w:rsidP="00960239">
            <w:pPr>
              <w:numPr>
                <w:ilvl w:val="0"/>
                <w:numId w:val="6"/>
              </w:numPr>
              <w:spacing w:after="0" w:line="240" w:lineRule="auto"/>
              <w:ind w:left="252" w:hanging="252"/>
              <w:contextualSpacing/>
              <w:rPr>
                <w:color w:val="000000" w:themeColor="text1"/>
                <w:sz w:val="20"/>
                <w:szCs w:val="20"/>
              </w:rPr>
            </w:pPr>
            <w:r w:rsidRPr="00162495">
              <w:rPr>
                <w:color w:val="000000" w:themeColor="text1"/>
                <w:sz w:val="20"/>
                <w:szCs w:val="20"/>
              </w:rPr>
              <w:t>Online course presentations and assignments accessible anytime</w:t>
            </w:r>
          </w:p>
        </w:tc>
      </w:tr>
      <w:tr w:rsidR="00960239" w:rsidRPr="00162495" w14:paraId="30B26DB6" w14:textId="77777777" w:rsidTr="00384DE1">
        <w:tc>
          <w:tcPr>
            <w:tcW w:w="1728" w:type="dxa"/>
            <w:shd w:val="clear" w:color="auto" w:fill="44546A" w:themeFill="text2"/>
          </w:tcPr>
          <w:p w14:paraId="47B6E01A"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Location</w:t>
            </w:r>
          </w:p>
        </w:tc>
        <w:tc>
          <w:tcPr>
            <w:tcW w:w="4590" w:type="dxa"/>
          </w:tcPr>
          <w:p w14:paraId="4DC02919"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Main campus</w:t>
            </w:r>
          </w:p>
        </w:tc>
        <w:tc>
          <w:tcPr>
            <w:tcW w:w="4590" w:type="dxa"/>
          </w:tcPr>
          <w:p w14:paraId="5FF59440" w14:textId="77777777" w:rsidR="00960239" w:rsidRPr="00162495" w:rsidRDefault="00960239" w:rsidP="00960239">
            <w:pPr>
              <w:numPr>
                <w:ilvl w:val="0"/>
                <w:numId w:val="6"/>
              </w:numPr>
              <w:spacing w:after="0" w:line="240" w:lineRule="auto"/>
              <w:ind w:left="288" w:hanging="288"/>
              <w:contextualSpacing/>
              <w:rPr>
                <w:color w:val="000000" w:themeColor="text1"/>
                <w:sz w:val="20"/>
                <w:szCs w:val="20"/>
              </w:rPr>
            </w:pPr>
            <w:r w:rsidRPr="00162495">
              <w:rPr>
                <w:color w:val="000000" w:themeColor="text1"/>
                <w:sz w:val="20"/>
                <w:szCs w:val="20"/>
              </w:rPr>
              <w:t>Rosen College of Hospitality Management regional campus</w:t>
            </w:r>
          </w:p>
          <w:p w14:paraId="6B4531DD" w14:textId="77777777" w:rsidR="00960239" w:rsidRPr="00162495" w:rsidRDefault="00960239" w:rsidP="00960239">
            <w:pPr>
              <w:pStyle w:val="ListParagraph"/>
              <w:numPr>
                <w:ilvl w:val="0"/>
                <w:numId w:val="6"/>
              </w:numPr>
              <w:spacing w:after="0" w:line="240" w:lineRule="auto"/>
              <w:ind w:left="288" w:hanging="288"/>
              <w:rPr>
                <w:strike/>
                <w:color w:val="000000" w:themeColor="text1"/>
                <w:sz w:val="20"/>
                <w:szCs w:val="20"/>
              </w:rPr>
            </w:pPr>
            <w:r w:rsidRPr="00162495">
              <w:rPr>
                <w:color w:val="000000" w:themeColor="text1"/>
                <w:sz w:val="20"/>
                <w:szCs w:val="20"/>
              </w:rPr>
              <w:t>There are NO parking issues</w:t>
            </w:r>
            <w:r w:rsidRPr="00162495">
              <w:rPr>
                <w:strike/>
                <w:color w:val="000000" w:themeColor="text1"/>
                <w:sz w:val="20"/>
                <w:szCs w:val="20"/>
              </w:rPr>
              <w:t xml:space="preserve"> </w:t>
            </w:r>
          </w:p>
          <w:p w14:paraId="5896EA96" w14:textId="77777777" w:rsidR="00960239" w:rsidRPr="00162495" w:rsidRDefault="00960239" w:rsidP="00960239">
            <w:pPr>
              <w:pStyle w:val="ListParagraph"/>
              <w:numPr>
                <w:ilvl w:val="0"/>
                <w:numId w:val="6"/>
              </w:numPr>
              <w:spacing w:after="0" w:line="240" w:lineRule="auto"/>
              <w:ind w:left="288" w:hanging="288"/>
              <w:rPr>
                <w:color w:val="000000" w:themeColor="text1"/>
                <w:sz w:val="20"/>
                <w:szCs w:val="20"/>
              </w:rPr>
            </w:pPr>
            <w:r w:rsidRPr="00162495">
              <w:rPr>
                <w:color w:val="000000" w:themeColor="text1"/>
                <w:sz w:val="20"/>
                <w:szCs w:val="20"/>
              </w:rPr>
              <w:t>This is a convenient location where traffic and congestion are not an issue</w:t>
            </w:r>
          </w:p>
        </w:tc>
      </w:tr>
      <w:tr w:rsidR="00960239" w:rsidRPr="00162495" w14:paraId="06CFD8CF" w14:textId="77777777" w:rsidTr="00384DE1">
        <w:tc>
          <w:tcPr>
            <w:tcW w:w="1728" w:type="dxa"/>
            <w:shd w:val="clear" w:color="auto" w:fill="44546A" w:themeFill="text2"/>
          </w:tcPr>
          <w:p w14:paraId="4827A433"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Logistical Support</w:t>
            </w:r>
          </w:p>
        </w:tc>
        <w:tc>
          <w:tcPr>
            <w:tcW w:w="4590" w:type="dxa"/>
          </w:tcPr>
          <w:p w14:paraId="33D32480"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Student provides on own</w:t>
            </w:r>
          </w:p>
        </w:tc>
        <w:tc>
          <w:tcPr>
            <w:tcW w:w="4590" w:type="dxa"/>
          </w:tcPr>
          <w:p w14:paraId="462C1286"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sz w:val="20"/>
                <w:szCs w:val="20"/>
              </w:rPr>
              <w:t>Complete service provided</w:t>
            </w:r>
          </w:p>
          <w:p w14:paraId="23CF7839"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sz w:val="20"/>
                <w:szCs w:val="20"/>
              </w:rPr>
              <w:t>All books and materials brought to student</w:t>
            </w:r>
          </w:p>
          <w:p w14:paraId="6943D881"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sz w:val="20"/>
                <w:szCs w:val="20"/>
              </w:rPr>
              <w:t>Students automatically scheduled for courses</w:t>
            </w:r>
          </w:p>
          <w:p w14:paraId="6AD5B6BC" w14:textId="77777777" w:rsidR="00960239" w:rsidRPr="00162495" w:rsidRDefault="00960239" w:rsidP="00960239">
            <w:pPr>
              <w:numPr>
                <w:ilvl w:val="0"/>
                <w:numId w:val="6"/>
              </w:numPr>
              <w:spacing w:after="0" w:line="240" w:lineRule="auto"/>
              <w:ind w:left="252" w:hanging="252"/>
              <w:contextualSpacing/>
              <w:rPr>
                <w:color w:val="000000" w:themeColor="text1"/>
                <w:sz w:val="20"/>
                <w:szCs w:val="20"/>
              </w:rPr>
            </w:pPr>
            <w:r w:rsidRPr="00162495">
              <w:rPr>
                <w:color w:val="000000" w:themeColor="text1"/>
                <w:sz w:val="20"/>
                <w:szCs w:val="20"/>
              </w:rPr>
              <w:t>Coffee/beverages offered all day long</w:t>
            </w:r>
          </w:p>
          <w:p w14:paraId="23D03D64"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color w:val="000000" w:themeColor="text1"/>
                <w:sz w:val="20"/>
                <w:szCs w:val="20"/>
              </w:rPr>
              <w:t>Lunch provided on location</w:t>
            </w:r>
          </w:p>
        </w:tc>
      </w:tr>
      <w:tr w:rsidR="00960239" w:rsidRPr="00162495" w14:paraId="210210C0" w14:textId="77777777" w:rsidTr="00384DE1">
        <w:tc>
          <w:tcPr>
            <w:tcW w:w="1728" w:type="dxa"/>
            <w:shd w:val="clear" w:color="auto" w:fill="44546A" w:themeFill="text2"/>
          </w:tcPr>
          <w:p w14:paraId="6EBD2881"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Computer</w:t>
            </w:r>
          </w:p>
        </w:tc>
        <w:tc>
          <w:tcPr>
            <w:tcW w:w="4590" w:type="dxa"/>
          </w:tcPr>
          <w:p w14:paraId="69C7DC9D"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Student provides on own</w:t>
            </w:r>
          </w:p>
        </w:tc>
        <w:tc>
          <w:tcPr>
            <w:tcW w:w="4590" w:type="dxa"/>
          </w:tcPr>
          <w:p w14:paraId="336767B3"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sz w:val="20"/>
                <w:szCs w:val="20"/>
              </w:rPr>
              <w:t xml:space="preserve">A tablet/laptop computer is provided to the student </w:t>
            </w:r>
          </w:p>
        </w:tc>
      </w:tr>
      <w:tr w:rsidR="00960239" w:rsidRPr="00162495" w14:paraId="2FB430E3" w14:textId="77777777" w:rsidTr="00384DE1">
        <w:tc>
          <w:tcPr>
            <w:tcW w:w="1728" w:type="dxa"/>
            <w:shd w:val="clear" w:color="auto" w:fill="44546A" w:themeFill="text2"/>
          </w:tcPr>
          <w:p w14:paraId="67495D9B"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On-line Material</w:t>
            </w:r>
          </w:p>
        </w:tc>
        <w:tc>
          <w:tcPr>
            <w:tcW w:w="4590" w:type="dxa"/>
          </w:tcPr>
          <w:p w14:paraId="0498E492"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Course Dependent</w:t>
            </w:r>
          </w:p>
        </w:tc>
        <w:tc>
          <w:tcPr>
            <w:tcW w:w="4590" w:type="dxa"/>
          </w:tcPr>
          <w:p w14:paraId="78855FAC" w14:textId="77777777" w:rsidR="00960239" w:rsidRPr="00162495" w:rsidRDefault="00960239" w:rsidP="00960239">
            <w:pPr>
              <w:numPr>
                <w:ilvl w:val="0"/>
                <w:numId w:val="6"/>
              </w:numPr>
              <w:spacing w:after="0" w:line="240" w:lineRule="auto"/>
              <w:ind w:left="252" w:hanging="252"/>
              <w:contextualSpacing/>
              <w:rPr>
                <w:sz w:val="20"/>
                <w:szCs w:val="20"/>
              </w:rPr>
            </w:pPr>
            <w:r w:rsidRPr="00162495">
              <w:rPr>
                <w:sz w:val="20"/>
                <w:szCs w:val="20"/>
              </w:rPr>
              <w:t>Structured, common structure to on-line material including videos, notes, articles</w:t>
            </w:r>
          </w:p>
        </w:tc>
      </w:tr>
      <w:tr w:rsidR="00960239" w:rsidRPr="00162495" w14:paraId="16C8EAEA" w14:textId="77777777" w:rsidTr="00384DE1">
        <w:tc>
          <w:tcPr>
            <w:tcW w:w="1728" w:type="dxa"/>
            <w:shd w:val="clear" w:color="auto" w:fill="44546A" w:themeFill="text2"/>
          </w:tcPr>
          <w:p w14:paraId="2EC4416B" w14:textId="77777777" w:rsidR="00960239" w:rsidRPr="00162495" w:rsidRDefault="00960239" w:rsidP="00384DE1">
            <w:pPr>
              <w:contextualSpacing/>
              <w:jc w:val="both"/>
              <w:rPr>
                <w:color w:val="FFFFFF" w:themeColor="background1"/>
                <w:sz w:val="20"/>
                <w:szCs w:val="20"/>
              </w:rPr>
            </w:pPr>
            <w:r w:rsidRPr="00162495">
              <w:rPr>
                <w:color w:val="FFFFFF" w:themeColor="background1"/>
                <w:sz w:val="20"/>
                <w:szCs w:val="20"/>
              </w:rPr>
              <w:t>Cost</w:t>
            </w:r>
          </w:p>
        </w:tc>
        <w:tc>
          <w:tcPr>
            <w:tcW w:w="4590" w:type="dxa"/>
          </w:tcPr>
          <w:p w14:paraId="3A0E6E41" w14:textId="77777777" w:rsidR="00960239" w:rsidRPr="00162495" w:rsidRDefault="00960239" w:rsidP="00960239">
            <w:pPr>
              <w:pStyle w:val="ListParagraph"/>
              <w:numPr>
                <w:ilvl w:val="0"/>
                <w:numId w:val="6"/>
              </w:numPr>
              <w:spacing w:after="0" w:line="240" w:lineRule="auto"/>
              <w:ind w:left="252" w:hanging="252"/>
              <w:rPr>
                <w:sz w:val="20"/>
                <w:szCs w:val="20"/>
              </w:rPr>
            </w:pPr>
            <w:r w:rsidRPr="00162495">
              <w:rPr>
                <w:sz w:val="20"/>
                <w:szCs w:val="20"/>
              </w:rPr>
              <w:t>Normal tuition rates</w:t>
            </w:r>
          </w:p>
        </w:tc>
        <w:tc>
          <w:tcPr>
            <w:tcW w:w="4590" w:type="dxa"/>
          </w:tcPr>
          <w:p w14:paraId="56A878EC" w14:textId="77777777" w:rsidR="00960239" w:rsidRPr="00162495" w:rsidRDefault="00960239" w:rsidP="00960239">
            <w:pPr>
              <w:pStyle w:val="ListParagraph"/>
              <w:numPr>
                <w:ilvl w:val="0"/>
                <w:numId w:val="6"/>
              </w:numPr>
              <w:spacing w:after="0" w:line="240" w:lineRule="auto"/>
              <w:ind w:left="288" w:hanging="288"/>
              <w:rPr>
                <w:sz w:val="20"/>
                <w:szCs w:val="20"/>
              </w:rPr>
            </w:pPr>
            <w:r w:rsidRPr="00162495">
              <w:rPr>
                <w:sz w:val="20"/>
                <w:szCs w:val="20"/>
              </w:rPr>
              <w:t>The cost of the program is ~$30,000.</w:t>
            </w:r>
          </w:p>
          <w:p w14:paraId="1833D040" w14:textId="77777777" w:rsidR="00960239" w:rsidRPr="00162495" w:rsidRDefault="00960239" w:rsidP="00960239">
            <w:pPr>
              <w:numPr>
                <w:ilvl w:val="0"/>
                <w:numId w:val="6"/>
              </w:numPr>
              <w:spacing w:after="0" w:line="240" w:lineRule="auto"/>
              <w:ind w:left="288" w:hanging="288"/>
              <w:contextualSpacing/>
              <w:rPr>
                <w:sz w:val="20"/>
                <w:szCs w:val="20"/>
              </w:rPr>
            </w:pPr>
            <w:r w:rsidRPr="00162495">
              <w:rPr>
                <w:sz w:val="20"/>
                <w:szCs w:val="20"/>
              </w:rPr>
              <w:t xml:space="preserve">This cost covers all materials (e.g., books, articles, lunches, laptop </w:t>
            </w:r>
            <w:r w:rsidRPr="00162495">
              <w:rPr>
                <w:color w:val="000000" w:themeColor="text1"/>
                <w:sz w:val="20"/>
                <w:szCs w:val="20"/>
              </w:rPr>
              <w:t>computers,</w:t>
            </w:r>
            <w:r w:rsidRPr="00162495">
              <w:rPr>
                <w:color w:val="FF0000"/>
                <w:sz w:val="20"/>
                <w:szCs w:val="20"/>
              </w:rPr>
              <w:t xml:space="preserve"> </w:t>
            </w:r>
            <w:r w:rsidRPr="00162495">
              <w:rPr>
                <w:sz w:val="20"/>
                <w:szCs w:val="20"/>
              </w:rPr>
              <w:t>and industrial scholars).</w:t>
            </w:r>
          </w:p>
        </w:tc>
      </w:tr>
    </w:tbl>
    <w:p w14:paraId="34E8C74F" w14:textId="77777777" w:rsidR="00960239" w:rsidRPr="00162495" w:rsidRDefault="00960239" w:rsidP="00960239">
      <w:pPr>
        <w:spacing w:after="0" w:line="240" w:lineRule="auto"/>
        <w:contextualSpacing/>
        <w:jc w:val="both"/>
        <w:rPr>
          <w:sz w:val="20"/>
          <w:szCs w:val="20"/>
        </w:rPr>
      </w:pPr>
    </w:p>
    <w:p w14:paraId="6132F34B" w14:textId="77777777" w:rsidR="00960239" w:rsidRPr="00833A47" w:rsidRDefault="00960239" w:rsidP="00960239">
      <w:pPr>
        <w:spacing w:after="0" w:line="240" w:lineRule="auto"/>
        <w:contextualSpacing/>
        <w:jc w:val="both"/>
        <w:rPr>
          <w:b/>
        </w:rPr>
      </w:pPr>
    </w:p>
    <w:p w14:paraId="7AAC7D07" w14:textId="77777777" w:rsidR="00960239" w:rsidRDefault="00960239" w:rsidP="00960239">
      <w:pPr>
        <w:rPr>
          <w:rFonts w:asciiTheme="majorHAnsi" w:eastAsiaTheme="majorEastAsia" w:hAnsiTheme="majorHAnsi" w:cstheme="majorBidi"/>
          <w:b/>
          <w:bCs/>
          <w:color w:val="4472C4" w:themeColor="accent1"/>
          <w:sz w:val="26"/>
          <w:szCs w:val="26"/>
        </w:rPr>
      </w:pPr>
      <w:r>
        <w:br w:type="page"/>
      </w:r>
    </w:p>
    <w:p w14:paraId="46456E41" w14:textId="77777777" w:rsidR="00960239" w:rsidRDefault="00960239" w:rsidP="00960239">
      <w:pPr>
        <w:pStyle w:val="Heading2"/>
      </w:pPr>
      <w:r>
        <w:lastRenderedPageBreak/>
        <w:t>How can I find out more information?</w:t>
      </w:r>
    </w:p>
    <w:p w14:paraId="70A37F10" w14:textId="77777777" w:rsidR="00960239" w:rsidRDefault="00960239" w:rsidP="00960239">
      <w:r>
        <w:t>Please check the UCF graduate catalogue (</w:t>
      </w:r>
      <w:hyperlink r:id="rId9" w:history="1">
        <w:r>
          <w:rPr>
            <w:rStyle w:val="Hyperlink"/>
          </w:rPr>
          <w:t>http://www.graduatecatalog.ucf.edu/</w:t>
        </w:r>
      </w:hyperlink>
      <w:r w:rsidRPr="003A6B45">
        <w:t>)</w:t>
      </w:r>
      <w:r>
        <w:t xml:space="preserve"> </w:t>
      </w:r>
      <w:r w:rsidRPr="003A6B45">
        <w:t xml:space="preserve">for </w:t>
      </w:r>
      <w:r>
        <w:t xml:space="preserve">the most up-to-date and official information.  This document is meant to provide general information to common questions.  The graduate catalogue provides the official information.  </w:t>
      </w:r>
    </w:p>
    <w:p w14:paraId="4B4E85A5" w14:textId="77777777" w:rsidR="00960239" w:rsidRDefault="00960239" w:rsidP="00960239">
      <w:r>
        <w:t>For additional information about the IEMS graduate programs please contact:</w:t>
      </w:r>
    </w:p>
    <w:p w14:paraId="1E69D619" w14:textId="77777777" w:rsidR="00960239" w:rsidRDefault="00960239" w:rsidP="00960239">
      <w:pPr>
        <w:spacing w:after="0" w:line="240" w:lineRule="auto"/>
        <w:ind w:left="720"/>
        <w:rPr>
          <w:color w:val="000000" w:themeColor="text1"/>
        </w:rPr>
      </w:pPr>
      <w:r>
        <w:rPr>
          <w:color w:val="000000" w:themeColor="text1"/>
        </w:rPr>
        <w:t xml:space="preserve">Dr. </w:t>
      </w:r>
      <w:proofErr w:type="spellStart"/>
      <w:r w:rsidRPr="00244C84">
        <w:rPr>
          <w:color w:val="000000" w:themeColor="text1"/>
        </w:rPr>
        <w:t>Mansooreh</w:t>
      </w:r>
      <w:proofErr w:type="spellEnd"/>
      <w:r w:rsidRPr="00244C84">
        <w:rPr>
          <w:color w:val="000000" w:themeColor="text1"/>
        </w:rPr>
        <w:t xml:space="preserve"> </w:t>
      </w:r>
      <w:proofErr w:type="spellStart"/>
      <w:r w:rsidRPr="00244C84">
        <w:rPr>
          <w:color w:val="000000" w:themeColor="text1"/>
        </w:rPr>
        <w:t>Mollaghasemi</w:t>
      </w:r>
      <w:proofErr w:type="spellEnd"/>
    </w:p>
    <w:p w14:paraId="5D4737AD" w14:textId="77777777" w:rsidR="00960239" w:rsidRPr="00F44CD6" w:rsidRDefault="00960239" w:rsidP="00960239">
      <w:pPr>
        <w:spacing w:after="0" w:line="240" w:lineRule="auto"/>
        <w:ind w:left="720"/>
        <w:rPr>
          <w:color w:val="000000" w:themeColor="text1"/>
        </w:rPr>
      </w:pPr>
      <w:r>
        <w:rPr>
          <w:color w:val="000000" w:themeColor="text1"/>
        </w:rPr>
        <w:t xml:space="preserve">Associate </w:t>
      </w:r>
      <w:r w:rsidRPr="00F44CD6">
        <w:rPr>
          <w:color w:val="000000" w:themeColor="text1"/>
        </w:rPr>
        <w:t>Professor</w:t>
      </w:r>
    </w:p>
    <w:p w14:paraId="102FC357" w14:textId="77777777" w:rsidR="00960239" w:rsidRPr="00F44CD6" w:rsidRDefault="00960239" w:rsidP="00960239">
      <w:pPr>
        <w:spacing w:after="0" w:line="240" w:lineRule="auto"/>
        <w:ind w:left="720"/>
        <w:rPr>
          <w:color w:val="000000" w:themeColor="text1"/>
        </w:rPr>
      </w:pPr>
      <w:r w:rsidRPr="00F44CD6">
        <w:rPr>
          <w:color w:val="000000" w:themeColor="text1"/>
        </w:rPr>
        <w:t>Mansooreh.mollaghasemi@ucf.edu</w:t>
      </w:r>
    </w:p>
    <w:p w14:paraId="13658BC4" w14:textId="77777777" w:rsidR="00960239" w:rsidRDefault="00960239" w:rsidP="00960239">
      <w:pPr>
        <w:spacing w:after="0" w:line="240" w:lineRule="auto"/>
        <w:ind w:left="720"/>
      </w:pPr>
      <w:r w:rsidRPr="008E2F4D">
        <w:t>Telephone: 407-823-</w:t>
      </w:r>
      <w:r>
        <w:t>0024</w:t>
      </w:r>
    </w:p>
    <w:p w14:paraId="39AFA9A8" w14:textId="77777777" w:rsidR="00960239" w:rsidRDefault="00960239" w:rsidP="00960239">
      <w:pPr>
        <w:spacing w:after="0" w:line="240" w:lineRule="auto"/>
        <w:ind w:left="720"/>
      </w:pPr>
      <w:r w:rsidRPr="008E2F4D">
        <w:t>Engineering 2, Room 312</w:t>
      </w:r>
      <w:r>
        <w:t>.</w:t>
      </w:r>
    </w:p>
    <w:p w14:paraId="230C6880" w14:textId="77777777" w:rsidR="00960239" w:rsidRDefault="00960239" w:rsidP="00960239"/>
    <w:p w14:paraId="2E11C181" w14:textId="24468ECE" w:rsidR="00960239" w:rsidRDefault="00960239" w:rsidP="00960239">
      <w:r>
        <w:t>For additional information about the P</w:t>
      </w:r>
      <w:r w:rsidR="00B84A85">
        <w:t>PSE</w:t>
      </w:r>
      <w:r>
        <w:t xml:space="preserve"> offering please contact:</w:t>
      </w:r>
    </w:p>
    <w:p w14:paraId="7A3944E1" w14:textId="77777777" w:rsidR="00960239" w:rsidRPr="008E2F4D" w:rsidRDefault="00960239" w:rsidP="00960239">
      <w:pPr>
        <w:ind w:left="720"/>
        <w:contextualSpacing/>
        <w:jc w:val="both"/>
      </w:pPr>
      <w:r w:rsidRPr="008E2F4D">
        <w:t>Tim Kotnour PhD</w:t>
      </w:r>
    </w:p>
    <w:p w14:paraId="021475D6" w14:textId="77777777" w:rsidR="00960239" w:rsidRPr="008E2F4D" w:rsidRDefault="00960239" w:rsidP="00960239">
      <w:pPr>
        <w:ind w:left="720"/>
        <w:contextualSpacing/>
        <w:jc w:val="both"/>
      </w:pPr>
      <w:r w:rsidRPr="008E2F4D">
        <w:t>Professor</w:t>
      </w:r>
    </w:p>
    <w:p w14:paraId="65F93D39" w14:textId="77777777" w:rsidR="00960239" w:rsidRPr="008E2F4D" w:rsidRDefault="00EC1991" w:rsidP="00960239">
      <w:pPr>
        <w:ind w:left="720"/>
        <w:contextualSpacing/>
        <w:jc w:val="both"/>
      </w:pPr>
      <w:hyperlink r:id="rId10" w:history="1">
        <w:r w:rsidR="00960239" w:rsidRPr="008E2F4D">
          <w:rPr>
            <w:rStyle w:val="Hyperlink"/>
          </w:rPr>
          <w:t>Timothy.Kotnour@ucf.edu</w:t>
        </w:r>
      </w:hyperlink>
    </w:p>
    <w:p w14:paraId="25AEB38A" w14:textId="77777777" w:rsidR="00960239" w:rsidRDefault="00960239" w:rsidP="00960239">
      <w:pPr>
        <w:spacing w:after="0" w:line="240" w:lineRule="auto"/>
        <w:ind w:left="720"/>
      </w:pPr>
      <w:r w:rsidRPr="008E2F4D">
        <w:t>Telephone: 407-823-5645</w:t>
      </w:r>
      <w:r>
        <w:t>.</w:t>
      </w:r>
    </w:p>
    <w:p w14:paraId="3A2A7AF7" w14:textId="77777777" w:rsidR="00960239" w:rsidRDefault="00960239" w:rsidP="00960239">
      <w:pPr>
        <w:rPr>
          <w:rFonts w:asciiTheme="majorHAnsi" w:eastAsiaTheme="majorEastAsia" w:hAnsiTheme="majorHAnsi" w:cstheme="majorBidi"/>
          <w:b/>
          <w:bCs/>
          <w:color w:val="4472C4" w:themeColor="accent1"/>
          <w:sz w:val="26"/>
          <w:szCs w:val="26"/>
        </w:rPr>
      </w:pPr>
      <w:r>
        <w:br w:type="page"/>
      </w:r>
    </w:p>
    <w:p w14:paraId="0ABC3AAA" w14:textId="0E6C8D65" w:rsidR="00960239" w:rsidRPr="00833A47" w:rsidRDefault="00960239" w:rsidP="00960239">
      <w:pPr>
        <w:pStyle w:val="Heading2"/>
      </w:pPr>
      <w:r w:rsidRPr="00833A47">
        <w:lastRenderedPageBreak/>
        <w:t xml:space="preserve">What is the </w:t>
      </w:r>
      <w:r>
        <w:t>P</w:t>
      </w:r>
      <w:r w:rsidR="00B84A85">
        <w:t>PSE</w:t>
      </w:r>
      <w:r>
        <w:t xml:space="preserve"> track</w:t>
      </w:r>
      <w:r w:rsidRPr="00833A47">
        <w:t>?</w:t>
      </w:r>
    </w:p>
    <w:p w14:paraId="72233291" w14:textId="4F28DA26" w:rsidR="00960239" w:rsidRPr="00833A47" w:rsidRDefault="00960239" w:rsidP="00960239">
      <w:pPr>
        <w:spacing w:after="0" w:line="240" w:lineRule="auto"/>
        <w:contextualSpacing/>
        <w:jc w:val="both"/>
      </w:pPr>
      <w:r w:rsidRPr="00833A47">
        <w:t xml:space="preserve">The </w:t>
      </w:r>
      <w:r>
        <w:t>P</w:t>
      </w:r>
      <w:r w:rsidR="00B84A85">
        <w:t>PSE</w:t>
      </w:r>
      <w:r w:rsidRPr="00833A47">
        <w:t xml:space="preserve"> </w:t>
      </w:r>
      <w:r>
        <w:t xml:space="preserve">track </w:t>
      </w:r>
      <w:r w:rsidRPr="00833A47">
        <w:t>is offered as a cohort-based program to working professionals.  We have built and refined the model based on over 20 years of offering off-campus programs to working professionals.  The program is being offered in a</w:t>
      </w:r>
      <w:r w:rsidRPr="00833A47">
        <w:rPr>
          <w:rStyle w:val="Strong"/>
        </w:rPr>
        <w:t xml:space="preserve"> learning environment design</w:t>
      </w:r>
      <w:r>
        <w:rPr>
          <w:rStyle w:val="Strong"/>
        </w:rPr>
        <w:t>ed</w:t>
      </w:r>
      <w:r w:rsidRPr="00833A47">
        <w:rPr>
          <w:rStyle w:val="Strong"/>
        </w:rPr>
        <w:t xml:space="preserve"> for </w:t>
      </w:r>
      <w:r>
        <w:rPr>
          <w:rStyle w:val="Strong"/>
        </w:rPr>
        <w:t xml:space="preserve">the </w:t>
      </w:r>
      <w:r w:rsidRPr="00833A47">
        <w:rPr>
          <w:rStyle w:val="Strong"/>
        </w:rPr>
        <w:t>working professional:</w:t>
      </w:r>
    </w:p>
    <w:p w14:paraId="4B57E853" w14:textId="77777777" w:rsidR="00960239" w:rsidRPr="00833A47" w:rsidRDefault="00960239" w:rsidP="00960239">
      <w:pPr>
        <w:numPr>
          <w:ilvl w:val="0"/>
          <w:numId w:val="1"/>
        </w:numPr>
        <w:spacing w:after="0" w:line="240" w:lineRule="auto"/>
        <w:contextualSpacing/>
        <w:jc w:val="both"/>
      </w:pPr>
      <w:r w:rsidRPr="00833A47">
        <w:t>Senior faculty</w:t>
      </w:r>
      <w:r w:rsidRPr="00F44CD6">
        <w:rPr>
          <w:color w:val="000000" w:themeColor="text1"/>
        </w:rPr>
        <w:t>/professor</w:t>
      </w:r>
      <w:r>
        <w:rPr>
          <w:color w:val="000000" w:themeColor="text1"/>
        </w:rPr>
        <w:t>s</w:t>
      </w:r>
      <w:r w:rsidRPr="00F44CD6">
        <w:rPr>
          <w:color w:val="000000" w:themeColor="text1"/>
        </w:rPr>
        <w:t xml:space="preserve"> of practice </w:t>
      </w:r>
      <w:r w:rsidRPr="00833A47">
        <w:t xml:space="preserve">who have made significant contributions to the success of project-based technical organizations </w:t>
      </w:r>
      <w:r>
        <w:t>teach the courses,</w:t>
      </w:r>
    </w:p>
    <w:p w14:paraId="0678978A" w14:textId="77777777" w:rsidR="00960239" w:rsidRPr="00833A47" w:rsidRDefault="00960239" w:rsidP="00960239">
      <w:pPr>
        <w:numPr>
          <w:ilvl w:val="0"/>
          <w:numId w:val="1"/>
        </w:numPr>
        <w:spacing w:after="0" w:line="240" w:lineRule="auto"/>
        <w:contextualSpacing/>
        <w:jc w:val="both"/>
      </w:pPr>
      <w:r w:rsidRPr="00833A47">
        <w:t>Industrial scholars (senior level working professionals and leaders) participate in course</w:t>
      </w:r>
      <w:r>
        <w:t>s</w:t>
      </w:r>
      <w:r w:rsidRPr="00833A47">
        <w:t xml:space="preserve"> to offer their perspective to the discussions</w:t>
      </w:r>
      <w:r>
        <w:t>,</w:t>
      </w:r>
    </w:p>
    <w:p w14:paraId="5B5A4560" w14:textId="77777777" w:rsidR="00960239" w:rsidRPr="00833A47" w:rsidRDefault="00960239" w:rsidP="00960239">
      <w:pPr>
        <w:numPr>
          <w:ilvl w:val="0"/>
          <w:numId w:val="1"/>
        </w:numPr>
        <w:spacing w:after="0" w:line="240" w:lineRule="auto"/>
        <w:contextualSpacing/>
        <w:jc w:val="both"/>
      </w:pPr>
      <w:r w:rsidRPr="00833A47">
        <w:t xml:space="preserve">Course work </w:t>
      </w:r>
      <w:r>
        <w:t xml:space="preserve">is designed </w:t>
      </w:r>
      <w:r w:rsidRPr="00833A47">
        <w:t>with real–world applications for the working professional</w:t>
      </w:r>
      <w:r>
        <w:t>,</w:t>
      </w:r>
      <w:r w:rsidRPr="00833A47">
        <w:t xml:space="preserve"> </w:t>
      </w:r>
    </w:p>
    <w:p w14:paraId="31244F37" w14:textId="77777777" w:rsidR="00960239" w:rsidRPr="00833A47" w:rsidRDefault="00960239" w:rsidP="00960239">
      <w:pPr>
        <w:numPr>
          <w:ilvl w:val="0"/>
          <w:numId w:val="1"/>
        </w:numPr>
        <w:spacing w:after="0" w:line="240" w:lineRule="auto"/>
        <w:contextualSpacing/>
        <w:jc w:val="both"/>
      </w:pPr>
      <w:r>
        <w:t>The program is completed in ~24</w:t>
      </w:r>
      <w:r w:rsidRPr="00833A47">
        <w:t xml:space="preserve"> months</w:t>
      </w:r>
      <w:r>
        <w:t>,</w:t>
      </w:r>
    </w:p>
    <w:p w14:paraId="58FFB491" w14:textId="77777777" w:rsidR="00960239" w:rsidRPr="00833A47" w:rsidRDefault="00960239" w:rsidP="00960239">
      <w:pPr>
        <w:numPr>
          <w:ilvl w:val="0"/>
          <w:numId w:val="1"/>
        </w:numPr>
        <w:spacing w:after="0" w:line="240" w:lineRule="auto"/>
        <w:contextualSpacing/>
        <w:jc w:val="both"/>
      </w:pPr>
      <w:r w:rsidRPr="00833A47">
        <w:t>Class sessions meet every two weeks for 8 hours</w:t>
      </w:r>
      <w:r>
        <w:t>, and</w:t>
      </w:r>
      <w:r w:rsidRPr="00833A47">
        <w:t xml:space="preserve"> </w:t>
      </w:r>
    </w:p>
    <w:p w14:paraId="64BEF25E" w14:textId="77777777" w:rsidR="00960239" w:rsidRPr="00833A47" w:rsidRDefault="00960239" w:rsidP="00960239">
      <w:pPr>
        <w:numPr>
          <w:ilvl w:val="0"/>
          <w:numId w:val="1"/>
        </w:numPr>
        <w:spacing w:after="0" w:line="240" w:lineRule="auto"/>
        <w:contextualSpacing/>
        <w:jc w:val="both"/>
      </w:pPr>
      <w:r w:rsidRPr="00833A47">
        <w:t>Online course presentations</w:t>
      </w:r>
      <w:r>
        <w:t>, videos,</w:t>
      </w:r>
      <w:r w:rsidRPr="00833A47">
        <w:t xml:space="preserve"> and assignments accessible anytime.</w:t>
      </w:r>
    </w:p>
    <w:p w14:paraId="0C64FC3C" w14:textId="77777777" w:rsidR="00960239" w:rsidRPr="00833A47" w:rsidRDefault="00960239" w:rsidP="00960239">
      <w:pPr>
        <w:spacing w:after="0" w:line="240" w:lineRule="auto"/>
        <w:contextualSpacing/>
        <w:jc w:val="both"/>
      </w:pPr>
    </w:p>
    <w:p w14:paraId="192D357C" w14:textId="3A8495F6" w:rsidR="00960239" w:rsidRPr="00833A47" w:rsidRDefault="00960239" w:rsidP="00960239">
      <w:pPr>
        <w:pStyle w:val="text"/>
        <w:spacing w:before="0" w:beforeAutospacing="0" w:after="0" w:afterAutospacing="0"/>
        <w:contextualSpacing/>
        <w:jc w:val="both"/>
        <w:rPr>
          <w:rFonts w:asciiTheme="minorHAnsi" w:hAnsiTheme="minorHAnsi"/>
          <w:sz w:val="22"/>
          <w:szCs w:val="22"/>
        </w:rPr>
      </w:pPr>
      <w:r>
        <w:rPr>
          <w:rFonts w:asciiTheme="minorHAnsi" w:hAnsiTheme="minorHAnsi"/>
          <w:sz w:val="22"/>
          <w:szCs w:val="22"/>
        </w:rPr>
        <w:t>P</w:t>
      </w:r>
      <w:r w:rsidR="00B84A85">
        <w:rPr>
          <w:rFonts w:asciiTheme="minorHAnsi" w:hAnsiTheme="minorHAnsi"/>
          <w:sz w:val="22"/>
          <w:szCs w:val="22"/>
        </w:rPr>
        <w:t>PSE</w:t>
      </w:r>
      <w:r w:rsidRPr="00833A47">
        <w:rPr>
          <w:rFonts w:asciiTheme="minorHAnsi" w:hAnsiTheme="minorHAnsi"/>
          <w:sz w:val="22"/>
          <w:szCs w:val="22"/>
        </w:rPr>
        <w:t xml:space="preserve"> will teach you the skills to improve your on-the-job performance and maximize your organization's ability to succeed. As an effective project manager, you organize scarce resources, work under tight deadlines, control project change</w:t>
      </w:r>
      <w:r>
        <w:rPr>
          <w:rFonts w:asciiTheme="minorHAnsi" w:hAnsiTheme="minorHAnsi"/>
          <w:sz w:val="22"/>
          <w:szCs w:val="22"/>
        </w:rPr>
        <w:t>s</w:t>
      </w:r>
      <w:r w:rsidRPr="00833A47">
        <w:rPr>
          <w:rFonts w:asciiTheme="minorHAnsi" w:hAnsiTheme="minorHAnsi"/>
          <w:sz w:val="22"/>
          <w:szCs w:val="22"/>
        </w:rPr>
        <w:t xml:space="preserve"> and generate maximum team performance. </w:t>
      </w:r>
      <w:r>
        <w:rPr>
          <w:rFonts w:asciiTheme="minorHAnsi" w:hAnsiTheme="minorHAnsi"/>
          <w:sz w:val="22"/>
          <w:szCs w:val="22"/>
        </w:rPr>
        <w:t>You will l</w:t>
      </w:r>
      <w:r w:rsidRPr="00833A47">
        <w:rPr>
          <w:rFonts w:asciiTheme="minorHAnsi" w:hAnsiTheme="minorHAnsi"/>
          <w:sz w:val="22"/>
          <w:szCs w:val="22"/>
        </w:rPr>
        <w:t>earn how to successfully plan, manage and deliver projects. You learn to:</w:t>
      </w:r>
    </w:p>
    <w:p w14:paraId="7669858C"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Strategically align a solution</w:t>
      </w:r>
      <w:r>
        <w:rPr>
          <w:rFonts w:asciiTheme="minorHAnsi" w:hAnsiTheme="minorHAnsi"/>
          <w:sz w:val="22"/>
          <w:szCs w:val="22"/>
        </w:rPr>
        <w:t>,</w:t>
      </w:r>
    </w:p>
    <w:p w14:paraId="49355235"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Creates business cases</w:t>
      </w:r>
      <w:r>
        <w:rPr>
          <w:rFonts w:asciiTheme="minorHAnsi" w:hAnsiTheme="minorHAnsi"/>
          <w:sz w:val="22"/>
          <w:szCs w:val="22"/>
        </w:rPr>
        <w:t>,</w:t>
      </w:r>
    </w:p>
    <w:p w14:paraId="1D9F88F5"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Generate creative solutions</w:t>
      </w:r>
      <w:r>
        <w:rPr>
          <w:rFonts w:asciiTheme="minorHAnsi" w:hAnsiTheme="minorHAnsi"/>
          <w:sz w:val="22"/>
          <w:szCs w:val="22"/>
        </w:rPr>
        <w:t>,</w:t>
      </w:r>
    </w:p>
    <w:p w14:paraId="0C55E058" w14:textId="77777777" w:rsidR="00960239"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Make trade decisions</w:t>
      </w:r>
      <w:r>
        <w:rPr>
          <w:rFonts w:asciiTheme="minorHAnsi" w:hAnsiTheme="minorHAnsi"/>
          <w:sz w:val="22"/>
          <w:szCs w:val="22"/>
        </w:rPr>
        <w:t>,</w:t>
      </w:r>
    </w:p>
    <w:p w14:paraId="558C526E" w14:textId="77777777" w:rsidR="00960239" w:rsidRPr="00F44CD6" w:rsidRDefault="00960239" w:rsidP="00960239">
      <w:pPr>
        <w:pStyle w:val="text"/>
        <w:numPr>
          <w:ilvl w:val="0"/>
          <w:numId w:val="5"/>
        </w:numPr>
        <w:spacing w:before="0" w:beforeAutospacing="0" w:after="0" w:afterAutospacing="0"/>
        <w:contextualSpacing/>
        <w:jc w:val="both"/>
        <w:rPr>
          <w:rFonts w:asciiTheme="minorHAnsi" w:hAnsiTheme="minorHAnsi"/>
          <w:color w:val="000000" w:themeColor="text1"/>
          <w:sz w:val="22"/>
          <w:szCs w:val="22"/>
        </w:rPr>
      </w:pPr>
      <w:r w:rsidRPr="00F44CD6">
        <w:rPr>
          <w:rFonts w:asciiTheme="minorHAnsi" w:hAnsiTheme="minorHAnsi"/>
          <w:color w:val="000000" w:themeColor="text1"/>
          <w:sz w:val="22"/>
          <w:szCs w:val="22"/>
        </w:rPr>
        <w:t>Model and evaluate systems</w:t>
      </w:r>
      <w:r>
        <w:rPr>
          <w:rFonts w:asciiTheme="minorHAnsi" w:hAnsiTheme="minorHAnsi"/>
          <w:color w:val="000000" w:themeColor="text1"/>
          <w:sz w:val="22"/>
          <w:szCs w:val="22"/>
        </w:rPr>
        <w:t>,</w:t>
      </w:r>
    </w:p>
    <w:p w14:paraId="0343243A"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Pr>
          <w:rFonts w:asciiTheme="minorHAnsi" w:hAnsiTheme="minorHAnsi"/>
          <w:sz w:val="22"/>
          <w:szCs w:val="22"/>
        </w:rPr>
        <w:t>M</w:t>
      </w:r>
      <w:r w:rsidRPr="00833A47">
        <w:rPr>
          <w:rFonts w:asciiTheme="minorHAnsi" w:hAnsiTheme="minorHAnsi"/>
          <w:sz w:val="22"/>
          <w:szCs w:val="22"/>
        </w:rPr>
        <w:t>anage</w:t>
      </w:r>
      <w:r>
        <w:rPr>
          <w:rFonts w:asciiTheme="minorHAnsi" w:hAnsiTheme="minorHAnsi"/>
          <w:sz w:val="22"/>
          <w:szCs w:val="22"/>
        </w:rPr>
        <w:t xml:space="preserve"> Projects, and</w:t>
      </w:r>
    </w:p>
    <w:p w14:paraId="41D16584" w14:textId="77777777" w:rsidR="00960239" w:rsidRPr="00833A47" w:rsidRDefault="00960239" w:rsidP="00960239">
      <w:pPr>
        <w:pStyle w:val="text"/>
        <w:numPr>
          <w:ilvl w:val="0"/>
          <w:numId w:val="5"/>
        </w:numPr>
        <w:spacing w:before="0" w:beforeAutospacing="0" w:after="0" w:afterAutospacing="0"/>
        <w:contextualSpacing/>
        <w:jc w:val="both"/>
        <w:rPr>
          <w:rFonts w:asciiTheme="minorHAnsi" w:hAnsiTheme="minorHAnsi"/>
          <w:sz w:val="22"/>
          <w:szCs w:val="22"/>
        </w:rPr>
      </w:pPr>
      <w:r w:rsidRPr="00833A47">
        <w:rPr>
          <w:rFonts w:asciiTheme="minorHAnsi" w:hAnsiTheme="minorHAnsi"/>
          <w:sz w:val="22"/>
          <w:szCs w:val="22"/>
        </w:rPr>
        <w:t>Lead.</w:t>
      </w:r>
    </w:p>
    <w:p w14:paraId="19304563" w14:textId="77777777" w:rsidR="00960239" w:rsidRPr="00833A47" w:rsidRDefault="00960239" w:rsidP="00960239">
      <w:pPr>
        <w:pStyle w:val="text"/>
        <w:spacing w:before="0" w:beforeAutospacing="0" w:after="0" w:afterAutospacing="0"/>
        <w:contextualSpacing/>
        <w:jc w:val="both"/>
        <w:rPr>
          <w:rFonts w:asciiTheme="minorHAnsi" w:hAnsiTheme="minorHAnsi"/>
          <w:sz w:val="22"/>
          <w:szCs w:val="22"/>
        </w:rPr>
      </w:pPr>
    </w:p>
    <w:p w14:paraId="6BE29591" w14:textId="0E13D407" w:rsidR="00960239" w:rsidRDefault="00960239" w:rsidP="00960239">
      <w:pPr>
        <w:spacing w:after="0" w:line="240" w:lineRule="auto"/>
        <w:contextualSpacing/>
        <w:jc w:val="both"/>
      </w:pPr>
      <w:r>
        <w:t xml:space="preserve">A description of the typical set of courses is provided in the table </w:t>
      </w:r>
      <w:r w:rsidR="007E5643">
        <w:t>on the next page.</w:t>
      </w:r>
      <w:r>
        <w:t xml:space="preserve"> </w:t>
      </w:r>
    </w:p>
    <w:p w14:paraId="2EFBF2B6" w14:textId="77777777" w:rsidR="007E5643" w:rsidRDefault="007E5643" w:rsidP="00960239">
      <w:pPr>
        <w:spacing w:after="0" w:line="240" w:lineRule="auto"/>
        <w:contextualSpacing/>
        <w:jc w:val="both"/>
      </w:pPr>
    </w:p>
    <w:p w14:paraId="6E90DB20" w14:textId="77777777" w:rsidR="00960239" w:rsidRDefault="00960239" w:rsidP="00960239">
      <w:r>
        <w:br w:type="page"/>
      </w:r>
    </w:p>
    <w:p w14:paraId="463359C7" w14:textId="36A4F20F" w:rsidR="00960239" w:rsidRDefault="007E5643" w:rsidP="00960239">
      <w:pPr>
        <w:spacing w:after="0" w:line="240" w:lineRule="auto"/>
        <w:contextualSpacing/>
        <w:jc w:val="both"/>
      </w:pPr>
      <w:r>
        <w:lastRenderedPageBreak/>
        <w:t>A description of the typical set of courses for a cohort:</w:t>
      </w:r>
    </w:p>
    <w:p w14:paraId="3B080A93" w14:textId="77777777" w:rsidR="00960239" w:rsidRPr="00833A47" w:rsidRDefault="00960239" w:rsidP="00960239">
      <w:pPr>
        <w:spacing w:after="0" w:line="24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628"/>
      </w:tblGrid>
      <w:tr w:rsidR="00960239" w:rsidRPr="00067E16" w14:paraId="64CD4AD0" w14:textId="77777777" w:rsidTr="00B84A85">
        <w:trPr>
          <w:cantSplit/>
          <w:tblHeader/>
        </w:trPr>
        <w:tc>
          <w:tcPr>
            <w:tcW w:w="2722" w:type="dxa"/>
            <w:shd w:val="clear" w:color="auto" w:fill="1F497D"/>
          </w:tcPr>
          <w:p w14:paraId="3E8A76BB" w14:textId="77777777" w:rsidR="00960239" w:rsidRPr="00384DE1" w:rsidRDefault="00960239" w:rsidP="00384DE1">
            <w:pPr>
              <w:spacing w:after="0" w:line="240" w:lineRule="auto"/>
              <w:contextualSpacing/>
              <w:rPr>
                <w:b/>
                <w:color w:val="FFFFFF"/>
              </w:rPr>
            </w:pPr>
            <w:r w:rsidRPr="00384DE1">
              <w:rPr>
                <w:b/>
                <w:color w:val="FFFFFF"/>
              </w:rPr>
              <w:t>Course</w:t>
            </w:r>
          </w:p>
        </w:tc>
        <w:tc>
          <w:tcPr>
            <w:tcW w:w="6628" w:type="dxa"/>
            <w:shd w:val="clear" w:color="auto" w:fill="1F497D"/>
          </w:tcPr>
          <w:p w14:paraId="60F9A8CA" w14:textId="77777777" w:rsidR="00960239" w:rsidRPr="00384DE1" w:rsidRDefault="00960239" w:rsidP="00384DE1">
            <w:pPr>
              <w:spacing w:after="0" w:line="240" w:lineRule="auto"/>
              <w:contextualSpacing/>
              <w:rPr>
                <w:b/>
                <w:color w:val="FFFFFF"/>
              </w:rPr>
            </w:pPr>
            <w:r w:rsidRPr="00384DE1">
              <w:rPr>
                <w:b/>
                <w:color w:val="FFFFFF"/>
              </w:rPr>
              <w:t>Overall Objective</w:t>
            </w:r>
          </w:p>
        </w:tc>
      </w:tr>
      <w:tr w:rsidR="00960239" w:rsidRPr="007E5643" w14:paraId="33675807" w14:textId="77777777" w:rsidTr="00B84A85">
        <w:trPr>
          <w:cantSplit/>
        </w:trPr>
        <w:tc>
          <w:tcPr>
            <w:tcW w:w="2722" w:type="dxa"/>
          </w:tcPr>
          <w:p w14:paraId="32BBE9F3" w14:textId="77777777" w:rsidR="00960239" w:rsidRPr="007E5643" w:rsidRDefault="00960239" w:rsidP="00384DE1">
            <w:pPr>
              <w:spacing w:after="0" w:line="240" w:lineRule="auto"/>
              <w:contextualSpacing/>
              <w:rPr>
                <w:sz w:val="20"/>
                <w:szCs w:val="20"/>
              </w:rPr>
            </w:pPr>
            <w:r w:rsidRPr="007E5643">
              <w:rPr>
                <w:b/>
                <w:bCs/>
                <w:sz w:val="20"/>
                <w:szCs w:val="20"/>
              </w:rPr>
              <w:t>EIN 6326 Technology Strategy</w:t>
            </w:r>
          </w:p>
        </w:tc>
        <w:tc>
          <w:tcPr>
            <w:tcW w:w="6628" w:type="dxa"/>
          </w:tcPr>
          <w:p w14:paraId="6E0AE7B1"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start a project with the business need at the forefront of the planning process.</w:t>
            </w:r>
          </w:p>
        </w:tc>
      </w:tr>
      <w:tr w:rsidR="00960239" w:rsidRPr="007E5643" w14:paraId="4E1E2012" w14:textId="77777777" w:rsidTr="00B84A85">
        <w:trPr>
          <w:cantSplit/>
        </w:trPr>
        <w:tc>
          <w:tcPr>
            <w:tcW w:w="2722" w:type="dxa"/>
          </w:tcPr>
          <w:p w14:paraId="1EA8DF95" w14:textId="77777777" w:rsidR="00960239" w:rsidRPr="007E5643" w:rsidRDefault="00960239" w:rsidP="00384DE1">
            <w:pPr>
              <w:spacing w:after="0" w:line="240" w:lineRule="auto"/>
              <w:contextualSpacing/>
              <w:rPr>
                <w:sz w:val="20"/>
                <w:szCs w:val="20"/>
              </w:rPr>
            </w:pPr>
            <w:r w:rsidRPr="007E5643">
              <w:rPr>
                <w:b/>
                <w:bCs/>
                <w:sz w:val="20"/>
                <w:szCs w:val="20"/>
              </w:rPr>
              <w:t xml:space="preserve">EIN </w:t>
            </w:r>
            <w:r w:rsidRPr="007E5643">
              <w:rPr>
                <w:b/>
                <w:bCs/>
                <w:color w:val="000000" w:themeColor="text1"/>
                <w:sz w:val="20"/>
                <w:szCs w:val="20"/>
              </w:rPr>
              <w:t>6370</w:t>
            </w:r>
            <w:r w:rsidRPr="007E5643">
              <w:rPr>
                <w:b/>
                <w:bCs/>
                <w:sz w:val="20"/>
                <w:szCs w:val="20"/>
              </w:rPr>
              <w:t xml:space="preserve"> Innovation in Engineering Design</w:t>
            </w:r>
          </w:p>
        </w:tc>
        <w:tc>
          <w:tcPr>
            <w:tcW w:w="6628" w:type="dxa"/>
          </w:tcPr>
          <w:p w14:paraId="4F962534"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design a user-centered product/service system by developing creative ideas and prototypes.</w:t>
            </w:r>
          </w:p>
        </w:tc>
      </w:tr>
      <w:tr w:rsidR="00960239" w:rsidRPr="007E5643" w14:paraId="5201FC4F" w14:textId="77777777" w:rsidTr="00B84A85">
        <w:trPr>
          <w:cantSplit/>
          <w:trHeight w:val="521"/>
        </w:trPr>
        <w:tc>
          <w:tcPr>
            <w:tcW w:w="2722" w:type="dxa"/>
          </w:tcPr>
          <w:p w14:paraId="74C126C1" w14:textId="77777777" w:rsidR="00960239" w:rsidRPr="007E5643" w:rsidRDefault="00960239" w:rsidP="00384DE1">
            <w:pPr>
              <w:spacing w:after="0" w:line="240" w:lineRule="auto"/>
              <w:contextualSpacing/>
              <w:rPr>
                <w:sz w:val="20"/>
                <w:szCs w:val="20"/>
              </w:rPr>
            </w:pPr>
            <w:r w:rsidRPr="007E5643">
              <w:rPr>
                <w:b/>
                <w:bCs/>
                <w:sz w:val="20"/>
                <w:szCs w:val="20"/>
              </w:rPr>
              <w:t>ESI 5219 Engineering Statistics</w:t>
            </w:r>
          </w:p>
        </w:tc>
        <w:tc>
          <w:tcPr>
            <w:tcW w:w="6628" w:type="dxa"/>
          </w:tcPr>
          <w:p w14:paraId="30F8C09C"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use data and statistics to make sound, informed business decisions.</w:t>
            </w:r>
          </w:p>
        </w:tc>
      </w:tr>
      <w:tr w:rsidR="00960239" w:rsidRPr="007E5643" w14:paraId="690DFD06" w14:textId="77777777" w:rsidTr="00B84A85">
        <w:trPr>
          <w:cantSplit/>
        </w:trPr>
        <w:tc>
          <w:tcPr>
            <w:tcW w:w="2722" w:type="dxa"/>
          </w:tcPr>
          <w:p w14:paraId="31394229" w14:textId="77777777" w:rsidR="00960239" w:rsidRPr="007E5643" w:rsidRDefault="00960239" w:rsidP="00384DE1">
            <w:pPr>
              <w:spacing w:after="0" w:line="240" w:lineRule="auto"/>
              <w:contextualSpacing/>
              <w:rPr>
                <w:sz w:val="20"/>
                <w:szCs w:val="20"/>
              </w:rPr>
            </w:pPr>
            <w:r w:rsidRPr="007E5643">
              <w:rPr>
                <w:b/>
                <w:bCs/>
                <w:sz w:val="20"/>
                <w:szCs w:val="20"/>
              </w:rPr>
              <w:t>ESI 6358 Decision Analysis</w:t>
            </w:r>
          </w:p>
        </w:tc>
        <w:tc>
          <w:tcPr>
            <w:tcW w:w="6628" w:type="dxa"/>
          </w:tcPr>
          <w:p w14:paraId="7CABE21A"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make rational decisions while evaluating trade space options (i.e., make decisions within the trade study process).</w:t>
            </w:r>
          </w:p>
        </w:tc>
      </w:tr>
      <w:tr w:rsidR="00960239" w:rsidRPr="007E5643" w14:paraId="5D8FF2BE" w14:textId="77777777" w:rsidTr="00B84A85">
        <w:trPr>
          <w:cantSplit/>
        </w:trPr>
        <w:tc>
          <w:tcPr>
            <w:tcW w:w="2722" w:type="dxa"/>
          </w:tcPr>
          <w:p w14:paraId="58B0B980" w14:textId="77777777" w:rsidR="00960239" w:rsidRPr="007E5643" w:rsidRDefault="00960239" w:rsidP="00384DE1">
            <w:pPr>
              <w:spacing w:after="0" w:line="240" w:lineRule="auto"/>
              <w:contextualSpacing/>
              <w:rPr>
                <w:sz w:val="20"/>
                <w:szCs w:val="20"/>
              </w:rPr>
            </w:pPr>
            <w:r w:rsidRPr="007E5643">
              <w:rPr>
                <w:b/>
                <w:bCs/>
                <w:sz w:val="20"/>
                <w:szCs w:val="20"/>
              </w:rPr>
              <w:t>ESI 6551 Systems Engineering</w:t>
            </w:r>
          </w:p>
        </w:tc>
        <w:tc>
          <w:tcPr>
            <w:tcW w:w="6628" w:type="dxa"/>
          </w:tcPr>
          <w:p w14:paraId="0EC95A0A"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define a product to meet requirements.</w:t>
            </w:r>
          </w:p>
        </w:tc>
      </w:tr>
      <w:tr w:rsidR="00960239" w:rsidRPr="007E5643" w14:paraId="134F9A21" w14:textId="77777777" w:rsidTr="00B84A85">
        <w:trPr>
          <w:cantSplit/>
        </w:trPr>
        <w:tc>
          <w:tcPr>
            <w:tcW w:w="2722" w:type="dxa"/>
          </w:tcPr>
          <w:p w14:paraId="76605D4E" w14:textId="77777777" w:rsidR="00960239" w:rsidRPr="007E5643" w:rsidRDefault="00960239" w:rsidP="00384DE1">
            <w:pPr>
              <w:spacing w:after="0" w:line="240" w:lineRule="auto"/>
              <w:contextualSpacing/>
              <w:rPr>
                <w:color w:val="000000" w:themeColor="text1"/>
                <w:sz w:val="20"/>
                <w:szCs w:val="20"/>
              </w:rPr>
            </w:pPr>
            <w:r w:rsidRPr="007E5643">
              <w:rPr>
                <w:b/>
                <w:bCs/>
                <w:color w:val="000000" w:themeColor="text1"/>
                <w:sz w:val="20"/>
                <w:szCs w:val="20"/>
              </w:rPr>
              <w:t xml:space="preserve">ESI 6552 Systems Architecture </w:t>
            </w:r>
          </w:p>
        </w:tc>
        <w:tc>
          <w:tcPr>
            <w:tcW w:w="6628" w:type="dxa"/>
          </w:tcPr>
          <w:p w14:paraId="69E863F5" w14:textId="77777777" w:rsidR="00960239" w:rsidRPr="007E5643" w:rsidRDefault="00960239" w:rsidP="00384DE1">
            <w:pPr>
              <w:pStyle w:val="NormalWeb"/>
              <w:shd w:val="clear" w:color="auto" w:fill="FFFFFF"/>
              <w:rPr>
                <w:rFonts w:asciiTheme="minorHAnsi" w:hAnsiTheme="minorHAnsi"/>
                <w:sz w:val="20"/>
                <w:szCs w:val="20"/>
              </w:rPr>
            </w:pPr>
            <w:r w:rsidRPr="007E5643">
              <w:rPr>
                <w:rFonts w:asciiTheme="minorHAnsi" w:hAnsiTheme="minorHAnsi"/>
                <w:sz w:val="20"/>
                <w:szCs w:val="20"/>
              </w:rPr>
              <w:t>Increase the student’s ability to model the system, requirements, structure, and behavior.</w:t>
            </w:r>
          </w:p>
        </w:tc>
      </w:tr>
      <w:tr w:rsidR="00960239" w:rsidRPr="007E5643" w14:paraId="14A0145F" w14:textId="77777777" w:rsidTr="00B84A85">
        <w:trPr>
          <w:cantSplit/>
        </w:trPr>
        <w:tc>
          <w:tcPr>
            <w:tcW w:w="2722" w:type="dxa"/>
          </w:tcPr>
          <w:p w14:paraId="6FD89B95" w14:textId="77777777" w:rsidR="00960239" w:rsidRPr="007E5643" w:rsidRDefault="00960239" w:rsidP="00384DE1">
            <w:pPr>
              <w:spacing w:after="0" w:line="240" w:lineRule="auto"/>
              <w:contextualSpacing/>
              <w:rPr>
                <w:color w:val="000000" w:themeColor="text1"/>
                <w:sz w:val="20"/>
                <w:szCs w:val="20"/>
              </w:rPr>
            </w:pPr>
            <w:r w:rsidRPr="007E5643">
              <w:rPr>
                <w:b/>
                <w:bCs/>
                <w:color w:val="000000" w:themeColor="text1"/>
                <w:sz w:val="20"/>
                <w:szCs w:val="20"/>
              </w:rPr>
              <w:t>EIN 6357 Advanced Engineering Economic Analysis</w:t>
            </w:r>
          </w:p>
        </w:tc>
        <w:tc>
          <w:tcPr>
            <w:tcW w:w="6628" w:type="dxa"/>
          </w:tcPr>
          <w:p w14:paraId="63D59ACA"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deliver a project within cost expectations and to make decisions within the corporate financial perspective.</w:t>
            </w:r>
          </w:p>
        </w:tc>
      </w:tr>
      <w:tr w:rsidR="00960239" w:rsidRPr="007E5643" w14:paraId="4D778D4C" w14:textId="77777777" w:rsidTr="00B84A85">
        <w:trPr>
          <w:cantSplit/>
        </w:trPr>
        <w:tc>
          <w:tcPr>
            <w:tcW w:w="2722" w:type="dxa"/>
          </w:tcPr>
          <w:p w14:paraId="0FF3A2BC" w14:textId="77777777" w:rsidR="00960239" w:rsidRPr="007E5643" w:rsidRDefault="00960239" w:rsidP="00384DE1">
            <w:pPr>
              <w:spacing w:after="0" w:line="240" w:lineRule="auto"/>
              <w:contextualSpacing/>
              <w:rPr>
                <w:sz w:val="20"/>
                <w:szCs w:val="20"/>
              </w:rPr>
            </w:pPr>
            <w:r w:rsidRPr="007E5643">
              <w:rPr>
                <w:b/>
                <w:bCs/>
                <w:sz w:val="20"/>
                <w:szCs w:val="20"/>
              </w:rPr>
              <w:t>EIN 5140 Project Engineering</w:t>
            </w:r>
          </w:p>
        </w:tc>
        <w:tc>
          <w:tcPr>
            <w:tcW w:w="6628" w:type="dxa"/>
          </w:tcPr>
          <w:p w14:paraId="10B6BCD9"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deliver a project and have a successful project (meet commitments and expectations for a project).</w:t>
            </w:r>
          </w:p>
        </w:tc>
      </w:tr>
      <w:tr w:rsidR="00960239" w:rsidRPr="007E5643" w14:paraId="05C3218E" w14:textId="77777777" w:rsidTr="00B84A85">
        <w:trPr>
          <w:cantSplit/>
        </w:trPr>
        <w:tc>
          <w:tcPr>
            <w:tcW w:w="2722" w:type="dxa"/>
          </w:tcPr>
          <w:p w14:paraId="7E748CD9" w14:textId="77777777" w:rsidR="00960239" w:rsidRPr="007E5643" w:rsidRDefault="00960239" w:rsidP="00384DE1">
            <w:pPr>
              <w:spacing w:after="0" w:line="240" w:lineRule="auto"/>
              <w:contextualSpacing/>
              <w:rPr>
                <w:sz w:val="20"/>
                <w:szCs w:val="20"/>
              </w:rPr>
            </w:pPr>
            <w:r w:rsidRPr="007E5643">
              <w:rPr>
                <w:b/>
                <w:bCs/>
                <w:sz w:val="20"/>
                <w:szCs w:val="20"/>
              </w:rPr>
              <w:t>EIN 5108 The Environment of Technical Organizations</w:t>
            </w:r>
          </w:p>
        </w:tc>
        <w:tc>
          <w:tcPr>
            <w:tcW w:w="6628" w:type="dxa"/>
          </w:tcPr>
          <w:p w14:paraId="584C64C8"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navigate the core processes of and overcome the typical challenges of a project-based organization.</w:t>
            </w:r>
          </w:p>
        </w:tc>
      </w:tr>
      <w:tr w:rsidR="00960239" w:rsidRPr="007E5643" w14:paraId="3E1086B3" w14:textId="77777777" w:rsidTr="00B84A85">
        <w:trPr>
          <w:cantSplit/>
        </w:trPr>
        <w:tc>
          <w:tcPr>
            <w:tcW w:w="2722" w:type="dxa"/>
          </w:tcPr>
          <w:p w14:paraId="29EAF059" w14:textId="77777777" w:rsidR="00960239" w:rsidRPr="007E5643" w:rsidRDefault="00960239" w:rsidP="00384DE1">
            <w:pPr>
              <w:spacing w:after="0" w:line="240" w:lineRule="auto"/>
              <w:contextualSpacing/>
              <w:rPr>
                <w:sz w:val="20"/>
                <w:szCs w:val="20"/>
              </w:rPr>
            </w:pPr>
            <w:r w:rsidRPr="007E5643">
              <w:rPr>
                <w:b/>
                <w:bCs/>
                <w:sz w:val="20"/>
                <w:szCs w:val="20"/>
              </w:rPr>
              <w:t>EIN 6182 Engineering Management</w:t>
            </w:r>
          </w:p>
        </w:tc>
        <w:tc>
          <w:tcPr>
            <w:tcW w:w="6628" w:type="dxa"/>
          </w:tcPr>
          <w:p w14:paraId="35133CCE" w14:textId="77777777" w:rsidR="00960239" w:rsidRPr="007E5643" w:rsidRDefault="00960239" w:rsidP="00384DE1">
            <w:pPr>
              <w:spacing w:after="0" w:line="240" w:lineRule="auto"/>
              <w:contextualSpacing/>
              <w:rPr>
                <w:sz w:val="20"/>
                <w:szCs w:val="20"/>
              </w:rPr>
            </w:pPr>
            <w:r w:rsidRPr="007E5643">
              <w:rPr>
                <w:sz w:val="20"/>
                <w:szCs w:val="20"/>
              </w:rPr>
              <w:t>Increase the student’s ability to strategically manage an engineering organization.</w:t>
            </w:r>
          </w:p>
        </w:tc>
      </w:tr>
      <w:tr w:rsidR="00960239" w:rsidRPr="007E5643" w14:paraId="43CA7074" w14:textId="77777777" w:rsidTr="00B84A85">
        <w:trPr>
          <w:cantSplit/>
        </w:trPr>
        <w:tc>
          <w:tcPr>
            <w:tcW w:w="2722" w:type="dxa"/>
          </w:tcPr>
          <w:p w14:paraId="1B0C4F08" w14:textId="5722005D" w:rsidR="00960239" w:rsidRPr="007E5643" w:rsidRDefault="00960239" w:rsidP="00384DE1">
            <w:pPr>
              <w:spacing w:after="0" w:line="240" w:lineRule="auto"/>
              <w:contextualSpacing/>
              <w:rPr>
                <w:b/>
                <w:bCs/>
                <w:sz w:val="20"/>
                <w:szCs w:val="20"/>
              </w:rPr>
            </w:pPr>
            <w:r w:rsidRPr="007E5643">
              <w:rPr>
                <w:b/>
                <w:bCs/>
                <w:sz w:val="20"/>
                <w:szCs w:val="20"/>
              </w:rPr>
              <w:t>EIN 6950 Industrial and Systems Engineering Capstone</w:t>
            </w:r>
          </w:p>
        </w:tc>
        <w:tc>
          <w:tcPr>
            <w:tcW w:w="6628" w:type="dxa"/>
          </w:tcPr>
          <w:p w14:paraId="42409CC1" w14:textId="622AC96D" w:rsidR="00960239" w:rsidRPr="007E5643" w:rsidRDefault="00960239" w:rsidP="00384DE1">
            <w:pPr>
              <w:spacing w:after="0" w:line="240" w:lineRule="auto"/>
              <w:contextualSpacing/>
              <w:rPr>
                <w:sz w:val="20"/>
                <w:szCs w:val="20"/>
              </w:rPr>
            </w:pPr>
            <w:r w:rsidRPr="007E5643">
              <w:rPr>
                <w:sz w:val="20"/>
                <w:szCs w:val="20"/>
              </w:rPr>
              <w:t>Increase the student’s ability to effectively integrate and utilize all of the methods, processes, and tools taught during the program by conducting a culminating design experience</w:t>
            </w:r>
            <w:r w:rsidR="00162495" w:rsidRPr="007E5643">
              <w:rPr>
                <w:sz w:val="20"/>
                <w:szCs w:val="20"/>
              </w:rPr>
              <w:t>.</w:t>
            </w:r>
          </w:p>
        </w:tc>
      </w:tr>
    </w:tbl>
    <w:p w14:paraId="4848F1E6" w14:textId="77777777" w:rsidR="00960239" w:rsidRPr="007E5643" w:rsidRDefault="00960239" w:rsidP="00960239">
      <w:pPr>
        <w:tabs>
          <w:tab w:val="right" w:pos="10800"/>
        </w:tabs>
        <w:rPr>
          <w:sz w:val="20"/>
          <w:szCs w:val="20"/>
        </w:rPr>
      </w:pPr>
    </w:p>
    <w:p w14:paraId="3174E3A4" w14:textId="38C6F8C5" w:rsidR="00960239" w:rsidRDefault="00960239" w:rsidP="00960239">
      <w:pPr>
        <w:tabs>
          <w:tab w:val="right" w:pos="10800"/>
        </w:tabs>
        <w:rPr>
          <w:b/>
        </w:rPr>
      </w:pPr>
      <w:r>
        <w:rPr>
          <w:b/>
        </w:rPr>
        <w:tab/>
      </w:r>
    </w:p>
    <w:p w14:paraId="42D7DA61" w14:textId="77777777" w:rsidR="007E5643" w:rsidRDefault="007E5643">
      <w:pPr>
        <w:spacing w:after="0" w:line="240" w:lineRule="auto"/>
        <w:rPr>
          <w:rFonts w:asciiTheme="majorHAnsi" w:eastAsiaTheme="majorEastAsia" w:hAnsiTheme="majorHAnsi" w:cstheme="majorBidi"/>
          <w:b/>
          <w:bCs/>
          <w:color w:val="4472C4" w:themeColor="accent1"/>
          <w:sz w:val="26"/>
          <w:szCs w:val="26"/>
        </w:rPr>
      </w:pPr>
      <w:r>
        <w:br w:type="page"/>
      </w:r>
    </w:p>
    <w:p w14:paraId="0063AF86" w14:textId="33B9BA0B" w:rsidR="00960239" w:rsidRPr="00833A47" w:rsidRDefault="00960239" w:rsidP="00162495">
      <w:pPr>
        <w:pStyle w:val="Heading2"/>
      </w:pPr>
      <w:r w:rsidRPr="00833A47">
        <w:lastRenderedPageBreak/>
        <w:t xml:space="preserve">What is the </w:t>
      </w:r>
      <w:r>
        <w:t>focus of the P</w:t>
      </w:r>
      <w:r w:rsidR="00B84A85">
        <w:t>PSE</w:t>
      </w:r>
      <w:r>
        <w:t xml:space="preserve"> track</w:t>
      </w:r>
      <w:r w:rsidRPr="00833A47">
        <w:t>?</w:t>
      </w:r>
    </w:p>
    <w:tbl>
      <w:tblPr>
        <w:tblStyle w:val="TableGrid"/>
        <w:tblW w:w="10188" w:type="dxa"/>
        <w:tblLook w:val="04A0" w:firstRow="1" w:lastRow="0" w:firstColumn="1" w:lastColumn="0" w:noHBand="0" w:noVBand="1"/>
      </w:tblPr>
      <w:tblGrid>
        <w:gridCol w:w="3168"/>
        <w:gridCol w:w="7020"/>
      </w:tblGrid>
      <w:tr w:rsidR="00960239" w:rsidRPr="00833A47" w14:paraId="01C2C83B" w14:textId="77777777" w:rsidTr="00384DE1">
        <w:tc>
          <w:tcPr>
            <w:tcW w:w="3168" w:type="dxa"/>
            <w:shd w:val="clear" w:color="auto" w:fill="44546A" w:themeFill="text2"/>
          </w:tcPr>
          <w:p w14:paraId="0B5169D8" w14:textId="77777777" w:rsidR="00960239" w:rsidRPr="00833A47" w:rsidRDefault="00960239" w:rsidP="00384DE1">
            <w:pPr>
              <w:contextualSpacing/>
              <w:rPr>
                <w:b/>
                <w:color w:val="FFFFFF" w:themeColor="background1"/>
              </w:rPr>
            </w:pPr>
            <w:r w:rsidRPr="00833A47">
              <w:rPr>
                <w:b/>
                <w:color w:val="FFFFFF" w:themeColor="background1"/>
              </w:rPr>
              <w:t>Specific Question</w:t>
            </w:r>
          </w:p>
        </w:tc>
        <w:tc>
          <w:tcPr>
            <w:tcW w:w="7020" w:type="dxa"/>
            <w:shd w:val="clear" w:color="auto" w:fill="44546A" w:themeFill="text2"/>
          </w:tcPr>
          <w:p w14:paraId="4D5645DB" w14:textId="77777777" w:rsidR="00960239" w:rsidRPr="00833A47" w:rsidRDefault="00960239" w:rsidP="00384DE1">
            <w:pPr>
              <w:contextualSpacing/>
              <w:rPr>
                <w:b/>
                <w:color w:val="FFFFFF" w:themeColor="background1"/>
              </w:rPr>
            </w:pPr>
            <w:r w:rsidRPr="00833A47">
              <w:rPr>
                <w:b/>
                <w:color w:val="FFFFFF" w:themeColor="background1"/>
              </w:rPr>
              <w:t>Response</w:t>
            </w:r>
          </w:p>
        </w:tc>
      </w:tr>
      <w:tr w:rsidR="00960239" w:rsidRPr="00833A47" w14:paraId="21923EE6" w14:textId="77777777" w:rsidTr="00384DE1">
        <w:tc>
          <w:tcPr>
            <w:tcW w:w="3168" w:type="dxa"/>
          </w:tcPr>
          <w:p w14:paraId="28883648" w14:textId="77777777" w:rsidR="00960239" w:rsidRPr="00833A47" w:rsidRDefault="00960239" w:rsidP="00960239">
            <w:pPr>
              <w:pStyle w:val="ListParagraph"/>
              <w:numPr>
                <w:ilvl w:val="0"/>
                <w:numId w:val="2"/>
              </w:numPr>
              <w:spacing w:after="0" w:line="240" w:lineRule="auto"/>
            </w:pPr>
            <w:r w:rsidRPr="00833A47">
              <w:t>What is the full curriculum for this degree?</w:t>
            </w:r>
          </w:p>
        </w:tc>
        <w:tc>
          <w:tcPr>
            <w:tcW w:w="7020" w:type="dxa"/>
          </w:tcPr>
          <w:p w14:paraId="0C974081" w14:textId="77777777" w:rsidR="00960239" w:rsidRPr="002028E3" w:rsidRDefault="00960239" w:rsidP="00960239">
            <w:pPr>
              <w:pStyle w:val="ListParagraph"/>
              <w:numPr>
                <w:ilvl w:val="0"/>
                <w:numId w:val="3"/>
              </w:numPr>
              <w:spacing w:after="0" w:line="240" w:lineRule="auto"/>
              <w:ind w:left="252" w:hanging="252"/>
            </w:pPr>
            <w:r w:rsidRPr="00833A47">
              <w:t>The curriculum focuses on project/solution delivery. The program provides a sequenced set of courses to help identify a solution from strategic need through project management.  A set of frameworks, processes, models, and tools are provided for the student use immediately in the workplace.</w:t>
            </w:r>
          </w:p>
        </w:tc>
      </w:tr>
      <w:tr w:rsidR="00960239" w:rsidRPr="00833A47" w14:paraId="5AB223C0" w14:textId="77777777" w:rsidTr="00384DE1">
        <w:tc>
          <w:tcPr>
            <w:tcW w:w="3168" w:type="dxa"/>
          </w:tcPr>
          <w:p w14:paraId="0283D394" w14:textId="77777777" w:rsidR="00960239" w:rsidRPr="00833A47" w:rsidRDefault="00960239" w:rsidP="00960239">
            <w:pPr>
              <w:pStyle w:val="ListParagraph"/>
              <w:numPr>
                <w:ilvl w:val="0"/>
                <w:numId w:val="2"/>
              </w:numPr>
              <w:spacing w:after="0" w:line="240" w:lineRule="auto"/>
              <w:rPr>
                <w:color w:val="000000" w:themeColor="text1"/>
              </w:rPr>
            </w:pPr>
            <w:r>
              <w:rPr>
                <w:color w:val="000000" w:themeColor="text1"/>
              </w:rPr>
              <w:t>What is the degree?</w:t>
            </w:r>
          </w:p>
        </w:tc>
        <w:tc>
          <w:tcPr>
            <w:tcW w:w="7020" w:type="dxa"/>
          </w:tcPr>
          <w:p w14:paraId="165875F6" w14:textId="77777777" w:rsidR="00960239" w:rsidRPr="002028E3" w:rsidRDefault="00960239" w:rsidP="00960239">
            <w:pPr>
              <w:pStyle w:val="ListParagraph"/>
              <w:numPr>
                <w:ilvl w:val="0"/>
                <w:numId w:val="3"/>
              </w:numPr>
              <w:spacing w:after="0" w:line="240" w:lineRule="auto"/>
              <w:ind w:left="252" w:hanging="252"/>
            </w:pPr>
            <w:proofErr w:type="spellStart"/>
            <w:proofErr w:type="gramStart"/>
            <w:r w:rsidRPr="002028E3">
              <w:t>Master’s</w:t>
            </w:r>
            <w:proofErr w:type="spellEnd"/>
            <w:r w:rsidRPr="002028E3">
              <w:t xml:space="preserve"> of Science</w:t>
            </w:r>
            <w:proofErr w:type="gramEnd"/>
            <w:r w:rsidRPr="002028E3">
              <w:t xml:space="preserve"> in Engineering Management.</w:t>
            </w:r>
          </w:p>
        </w:tc>
      </w:tr>
      <w:tr w:rsidR="00960239" w:rsidRPr="00833A47" w14:paraId="129F9780" w14:textId="77777777" w:rsidTr="00384DE1">
        <w:tc>
          <w:tcPr>
            <w:tcW w:w="3168" w:type="dxa"/>
          </w:tcPr>
          <w:p w14:paraId="7F12753B" w14:textId="77777777" w:rsidR="00960239" w:rsidRPr="00833A47" w:rsidRDefault="00960239" w:rsidP="00960239">
            <w:pPr>
              <w:pStyle w:val="ListParagraph"/>
              <w:numPr>
                <w:ilvl w:val="0"/>
                <w:numId w:val="2"/>
              </w:numPr>
              <w:spacing w:after="0" w:line="240" w:lineRule="auto"/>
            </w:pPr>
            <w:r w:rsidRPr="00833A47">
              <w:t>Is there any need for an advisor for each student?</w:t>
            </w:r>
          </w:p>
        </w:tc>
        <w:tc>
          <w:tcPr>
            <w:tcW w:w="7020" w:type="dxa"/>
          </w:tcPr>
          <w:p w14:paraId="02285BA3" w14:textId="77777777" w:rsidR="00960239" w:rsidRPr="00833A47" w:rsidRDefault="00960239" w:rsidP="00960239">
            <w:pPr>
              <w:pStyle w:val="ListParagraph"/>
              <w:numPr>
                <w:ilvl w:val="0"/>
                <w:numId w:val="3"/>
              </w:numPr>
              <w:spacing w:after="0" w:line="240" w:lineRule="auto"/>
              <w:ind w:left="252" w:hanging="252"/>
            </w:pPr>
            <w:r w:rsidRPr="00833A47">
              <w:t>There is not a need for a special advisor.</w:t>
            </w:r>
          </w:p>
          <w:p w14:paraId="615031C9" w14:textId="77777777" w:rsidR="00960239" w:rsidRPr="00833A47" w:rsidRDefault="00960239" w:rsidP="00960239">
            <w:pPr>
              <w:pStyle w:val="ListParagraph"/>
              <w:numPr>
                <w:ilvl w:val="0"/>
                <w:numId w:val="3"/>
              </w:numPr>
              <w:spacing w:after="0" w:line="240" w:lineRule="auto"/>
              <w:ind w:left="252" w:hanging="252"/>
            </w:pPr>
            <w:r w:rsidRPr="00833A47">
              <w:t>UCF has a team to ensure the cohort and individual student is supported.</w:t>
            </w:r>
          </w:p>
          <w:p w14:paraId="5C92E75A" w14:textId="77777777" w:rsidR="00960239" w:rsidRPr="00833A47" w:rsidRDefault="00960239" w:rsidP="00960239">
            <w:pPr>
              <w:pStyle w:val="ListParagraph"/>
              <w:numPr>
                <w:ilvl w:val="1"/>
                <w:numId w:val="3"/>
              </w:numPr>
              <w:spacing w:after="0" w:line="240" w:lineRule="auto"/>
              <w:ind w:left="702"/>
            </w:pPr>
            <w:r w:rsidRPr="00833A47">
              <w:t xml:space="preserve">Tim Kotnour (PhD) is the program director and is available for meetings, phone calls, </w:t>
            </w:r>
            <w:r>
              <w:t xml:space="preserve">and </w:t>
            </w:r>
            <w:r w:rsidRPr="00833A47">
              <w:t>emails to ensure the student gets the support he/she needs.</w:t>
            </w:r>
          </w:p>
          <w:p w14:paraId="0AC257CB" w14:textId="77777777" w:rsidR="00960239" w:rsidRPr="00833A47" w:rsidRDefault="00960239" w:rsidP="00960239">
            <w:pPr>
              <w:pStyle w:val="ListParagraph"/>
              <w:numPr>
                <w:ilvl w:val="1"/>
                <w:numId w:val="3"/>
              </w:numPr>
              <w:spacing w:after="0" w:line="240" w:lineRule="auto"/>
              <w:ind w:left="702"/>
            </w:pPr>
            <w:r>
              <w:t xml:space="preserve">A </w:t>
            </w:r>
            <w:r w:rsidRPr="00833A47">
              <w:t xml:space="preserve">project manager </w:t>
            </w:r>
            <w:r>
              <w:t>to handle</w:t>
            </w:r>
            <w:r w:rsidRPr="00833A47">
              <w:t xml:space="preserve"> daily customer relationship concerns.</w:t>
            </w:r>
          </w:p>
          <w:p w14:paraId="5CAEB008" w14:textId="77777777" w:rsidR="00960239" w:rsidRPr="00833A47" w:rsidRDefault="00960239" w:rsidP="00960239">
            <w:pPr>
              <w:pStyle w:val="ListParagraph"/>
              <w:numPr>
                <w:ilvl w:val="1"/>
                <w:numId w:val="3"/>
              </w:numPr>
              <w:spacing w:after="0" w:line="240" w:lineRule="auto"/>
              <w:ind w:left="702"/>
            </w:pPr>
            <w:proofErr w:type="spellStart"/>
            <w:r w:rsidRPr="00244C84">
              <w:rPr>
                <w:color w:val="000000" w:themeColor="text1"/>
              </w:rPr>
              <w:t>Mansooreh</w:t>
            </w:r>
            <w:proofErr w:type="spellEnd"/>
            <w:r w:rsidRPr="00244C84">
              <w:rPr>
                <w:color w:val="000000" w:themeColor="text1"/>
              </w:rPr>
              <w:t xml:space="preserve"> </w:t>
            </w:r>
            <w:proofErr w:type="spellStart"/>
            <w:r w:rsidRPr="00244C84">
              <w:rPr>
                <w:color w:val="000000" w:themeColor="text1"/>
              </w:rPr>
              <w:t>Mollaghasemi</w:t>
            </w:r>
            <w:proofErr w:type="spellEnd"/>
            <w:r w:rsidRPr="00244C84">
              <w:rPr>
                <w:color w:val="000000" w:themeColor="text1"/>
              </w:rPr>
              <w:t xml:space="preserve"> </w:t>
            </w:r>
            <w:r>
              <w:rPr>
                <w:color w:val="000000" w:themeColor="text1"/>
              </w:rPr>
              <w:t>(</w:t>
            </w:r>
            <w:r w:rsidRPr="00833A47">
              <w:t>PhD) is the department’s Graduate Coordinator who administers the graduate admission process.</w:t>
            </w:r>
          </w:p>
          <w:p w14:paraId="34A3FFF8" w14:textId="77777777" w:rsidR="00960239" w:rsidRPr="00833A47" w:rsidRDefault="00960239" w:rsidP="00960239">
            <w:pPr>
              <w:pStyle w:val="ListParagraph"/>
              <w:numPr>
                <w:ilvl w:val="1"/>
                <w:numId w:val="3"/>
              </w:numPr>
              <w:spacing w:after="0" w:line="240" w:lineRule="auto"/>
              <w:ind w:left="702"/>
            </w:pPr>
            <w:r w:rsidRPr="00833A47">
              <w:t xml:space="preserve">The Regional Campus office within UCF provides support to </w:t>
            </w:r>
            <w:r>
              <w:t>program logistics</w:t>
            </w:r>
            <w:r w:rsidRPr="00833A47">
              <w:t>.</w:t>
            </w:r>
          </w:p>
        </w:tc>
      </w:tr>
    </w:tbl>
    <w:p w14:paraId="0F83CB24" w14:textId="77777777" w:rsidR="00960239" w:rsidRPr="00833A47" w:rsidRDefault="00960239" w:rsidP="00960239">
      <w:pPr>
        <w:spacing w:after="0" w:line="240" w:lineRule="auto"/>
        <w:contextualSpacing/>
      </w:pPr>
      <w:r w:rsidRPr="00833A47">
        <w:br w:type="page"/>
      </w:r>
    </w:p>
    <w:p w14:paraId="4E14DC0D" w14:textId="59F8C80C" w:rsidR="00960239" w:rsidRDefault="00960239" w:rsidP="00960239">
      <w:pPr>
        <w:pStyle w:val="Heading2"/>
      </w:pPr>
      <w:r w:rsidRPr="00833A47">
        <w:lastRenderedPageBreak/>
        <w:t xml:space="preserve">How is the </w:t>
      </w:r>
      <w:r>
        <w:t>P</w:t>
      </w:r>
      <w:r w:rsidR="00B84A85">
        <w:t>PSE</w:t>
      </w:r>
      <w:r>
        <w:t xml:space="preserve"> track </w:t>
      </w:r>
      <w:r w:rsidRPr="00833A47">
        <w:t>delivered?</w:t>
      </w:r>
    </w:p>
    <w:tbl>
      <w:tblPr>
        <w:tblStyle w:val="TableGrid"/>
        <w:tblW w:w="10278" w:type="dxa"/>
        <w:tblLook w:val="04A0" w:firstRow="1" w:lastRow="0" w:firstColumn="1" w:lastColumn="0" w:noHBand="0" w:noVBand="1"/>
      </w:tblPr>
      <w:tblGrid>
        <w:gridCol w:w="3168"/>
        <w:gridCol w:w="7110"/>
      </w:tblGrid>
      <w:tr w:rsidR="00960239" w:rsidRPr="00833A47" w14:paraId="3CE92D8A" w14:textId="77777777" w:rsidTr="00384DE1">
        <w:tc>
          <w:tcPr>
            <w:tcW w:w="3168" w:type="dxa"/>
            <w:shd w:val="clear" w:color="auto" w:fill="44546A" w:themeFill="text2"/>
          </w:tcPr>
          <w:p w14:paraId="114AAC80" w14:textId="77777777" w:rsidR="00960239" w:rsidRPr="00833A47" w:rsidRDefault="00960239" w:rsidP="00384DE1">
            <w:pPr>
              <w:contextualSpacing/>
              <w:rPr>
                <w:b/>
                <w:color w:val="FFFFFF" w:themeColor="background1"/>
              </w:rPr>
            </w:pPr>
            <w:r w:rsidRPr="00833A47">
              <w:rPr>
                <w:b/>
                <w:color w:val="FFFFFF" w:themeColor="background1"/>
              </w:rPr>
              <w:t>Specific Question</w:t>
            </w:r>
          </w:p>
        </w:tc>
        <w:tc>
          <w:tcPr>
            <w:tcW w:w="7110" w:type="dxa"/>
            <w:shd w:val="clear" w:color="auto" w:fill="44546A" w:themeFill="text2"/>
          </w:tcPr>
          <w:p w14:paraId="78C872CD" w14:textId="77777777" w:rsidR="00960239" w:rsidRPr="00833A47" w:rsidRDefault="00960239" w:rsidP="00384DE1">
            <w:pPr>
              <w:contextualSpacing/>
              <w:rPr>
                <w:b/>
                <w:color w:val="FFFFFF" w:themeColor="background1"/>
              </w:rPr>
            </w:pPr>
            <w:r w:rsidRPr="00833A47">
              <w:rPr>
                <w:b/>
                <w:color w:val="FFFFFF" w:themeColor="background1"/>
              </w:rPr>
              <w:t>Response</w:t>
            </w:r>
          </w:p>
        </w:tc>
      </w:tr>
      <w:tr w:rsidR="00960239" w:rsidRPr="00833A47" w14:paraId="38A27E62" w14:textId="77777777" w:rsidTr="00384DE1">
        <w:tc>
          <w:tcPr>
            <w:tcW w:w="3168" w:type="dxa"/>
          </w:tcPr>
          <w:p w14:paraId="5884E5C4"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How long does the program take to complete?</w:t>
            </w:r>
          </w:p>
        </w:tc>
        <w:tc>
          <w:tcPr>
            <w:tcW w:w="7110" w:type="dxa"/>
          </w:tcPr>
          <w:p w14:paraId="7D6F79D9"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program will take approximately 24 months.</w:t>
            </w:r>
          </w:p>
        </w:tc>
      </w:tr>
      <w:tr w:rsidR="00960239" w:rsidRPr="00833A47" w14:paraId="62E578E1" w14:textId="77777777" w:rsidTr="00384DE1">
        <w:tc>
          <w:tcPr>
            <w:tcW w:w="3168" w:type="dxa"/>
          </w:tcPr>
          <w:p w14:paraId="4CD73584"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Is this a structured program where you need to go through the program with the same group of people?</w:t>
            </w:r>
          </w:p>
        </w:tc>
        <w:tc>
          <w:tcPr>
            <w:tcW w:w="7110" w:type="dxa"/>
          </w:tcPr>
          <w:p w14:paraId="772CE077" w14:textId="07772E8C"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Yes, the program is </w:t>
            </w:r>
            <w:r w:rsidR="00162495" w:rsidRPr="00162495">
              <w:rPr>
                <w:sz w:val="20"/>
                <w:szCs w:val="20"/>
              </w:rPr>
              <w:t>structured,</w:t>
            </w:r>
            <w:r w:rsidRPr="00162495">
              <w:rPr>
                <w:sz w:val="20"/>
                <w:szCs w:val="20"/>
              </w:rPr>
              <w:t xml:space="preserve"> and you will be going through it as a cohort.</w:t>
            </w:r>
          </w:p>
          <w:p w14:paraId="0FAC3B6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curriculum has been defined to work through a specific sequence.</w:t>
            </w:r>
          </w:p>
          <w:p w14:paraId="5D70AAB9"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sequence parallels the gate review process used by many project-based organizations.</w:t>
            </w:r>
          </w:p>
          <w:p w14:paraId="46526B26"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Each course provides the content to support a program-long project.  Each course adds another piece to the project.  The project and courses parallel the stage-gate approach used by many organizations.</w:t>
            </w:r>
          </w:p>
        </w:tc>
      </w:tr>
      <w:tr w:rsidR="00960239" w:rsidRPr="00833A47" w14:paraId="36089AAA" w14:textId="77777777" w:rsidTr="00384DE1">
        <w:tc>
          <w:tcPr>
            <w:tcW w:w="3168" w:type="dxa"/>
          </w:tcPr>
          <w:p w14:paraId="185B350B"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 xml:space="preserve">If we are taking some of these classes now at UCF, can we sign up and complete the degree within the cohort?  </w:t>
            </w:r>
          </w:p>
        </w:tc>
        <w:tc>
          <w:tcPr>
            <w:tcW w:w="7110" w:type="dxa"/>
          </w:tcPr>
          <w:p w14:paraId="7E0EB0A6"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No</w:t>
            </w:r>
          </w:p>
          <w:p w14:paraId="149BBF5A"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Classes are not transferred in.  Each course provides the content to support a program-long project.  Each course adds another piece to the project.  The project and courses parallel the stage-gate approach used by many organizations.</w:t>
            </w:r>
          </w:p>
        </w:tc>
      </w:tr>
      <w:tr w:rsidR="00960239" w:rsidRPr="00833A47" w14:paraId="42A5336C" w14:textId="77777777" w:rsidTr="00384DE1">
        <w:tc>
          <w:tcPr>
            <w:tcW w:w="3168" w:type="dxa"/>
          </w:tcPr>
          <w:p w14:paraId="032243BA"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Can I take only one class at a time?</w:t>
            </w:r>
          </w:p>
          <w:p w14:paraId="548CF37C" w14:textId="77777777" w:rsidR="00960239" w:rsidRPr="00162495" w:rsidRDefault="00960239" w:rsidP="00384DE1">
            <w:pPr>
              <w:contextualSpacing/>
              <w:rPr>
                <w:b/>
                <w:sz w:val="20"/>
                <w:szCs w:val="20"/>
              </w:rPr>
            </w:pPr>
          </w:p>
        </w:tc>
        <w:tc>
          <w:tcPr>
            <w:tcW w:w="7110" w:type="dxa"/>
          </w:tcPr>
          <w:p w14:paraId="3E65CFBD"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You will part of a cohort-based program.</w:t>
            </w:r>
          </w:p>
          <w:p w14:paraId="62DF6185"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You will be taking 1 course at a time in a condensed manner </w:t>
            </w:r>
            <w:r w:rsidRPr="00162495">
              <w:rPr>
                <w:color w:val="000000" w:themeColor="text1"/>
                <w:sz w:val="20"/>
                <w:szCs w:val="20"/>
              </w:rPr>
              <w:t xml:space="preserve">for </w:t>
            </w:r>
            <w:r w:rsidRPr="00162495">
              <w:rPr>
                <w:strike/>
                <w:color w:val="000000" w:themeColor="text1"/>
                <w:sz w:val="20"/>
                <w:szCs w:val="20"/>
              </w:rPr>
              <w:t xml:space="preserve">8  </w:t>
            </w:r>
            <w:r w:rsidRPr="00162495">
              <w:rPr>
                <w:color w:val="000000" w:themeColor="text1"/>
                <w:sz w:val="20"/>
                <w:szCs w:val="20"/>
              </w:rPr>
              <w:t xml:space="preserve"> 6 </w:t>
            </w:r>
            <w:r w:rsidRPr="00162495">
              <w:rPr>
                <w:sz w:val="20"/>
                <w:szCs w:val="20"/>
              </w:rPr>
              <w:t>weeks.</w:t>
            </w:r>
          </w:p>
          <w:p w14:paraId="2EAD1FA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You will be taking two courses per semester.</w:t>
            </w:r>
          </w:p>
        </w:tc>
      </w:tr>
      <w:tr w:rsidR="00960239" w:rsidRPr="00833A47" w14:paraId="69EB9FEA" w14:textId="77777777" w:rsidTr="00384DE1">
        <w:tc>
          <w:tcPr>
            <w:tcW w:w="3168" w:type="dxa"/>
          </w:tcPr>
          <w:p w14:paraId="56B28E93"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 xml:space="preserve">Would this program allow someone to work at their own pace? </w:t>
            </w:r>
          </w:p>
        </w:tc>
        <w:tc>
          <w:tcPr>
            <w:tcW w:w="7110" w:type="dxa"/>
          </w:tcPr>
          <w:p w14:paraId="1B147D2A"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No, the program is structured to follow a specific sequence and pace.</w:t>
            </w:r>
          </w:p>
          <w:p w14:paraId="7C126CFA" w14:textId="44EAA3D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This structure and pace </w:t>
            </w:r>
            <w:r w:rsidR="00162495" w:rsidRPr="00162495">
              <w:rPr>
                <w:sz w:val="20"/>
                <w:szCs w:val="20"/>
              </w:rPr>
              <w:t>have</w:t>
            </w:r>
            <w:r w:rsidRPr="00162495">
              <w:rPr>
                <w:sz w:val="20"/>
                <w:szCs w:val="20"/>
              </w:rPr>
              <w:t xml:space="preserve"> been refined from past cohorts and allows for normal semester breaks.</w:t>
            </w:r>
          </w:p>
        </w:tc>
      </w:tr>
      <w:tr w:rsidR="00960239" w:rsidRPr="00833A47" w14:paraId="48525981" w14:textId="77777777" w:rsidTr="00384DE1">
        <w:tc>
          <w:tcPr>
            <w:tcW w:w="3168" w:type="dxa"/>
          </w:tcPr>
          <w:p w14:paraId="0F62BFD5"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How many professors would be teaching each class?</w:t>
            </w:r>
          </w:p>
        </w:tc>
        <w:tc>
          <w:tcPr>
            <w:tcW w:w="7110" w:type="dxa"/>
          </w:tcPr>
          <w:p w14:paraId="5A661077"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One professor per course.</w:t>
            </w:r>
          </w:p>
          <w:p w14:paraId="18928704"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In addition to the primary professor, courses have industrial scholars (working professionals) who share their perspectives and lessons learned.</w:t>
            </w:r>
          </w:p>
        </w:tc>
      </w:tr>
      <w:tr w:rsidR="00960239" w:rsidRPr="00833A47" w14:paraId="67D72DCD" w14:textId="77777777" w:rsidTr="00384DE1">
        <w:tc>
          <w:tcPr>
            <w:tcW w:w="3168" w:type="dxa"/>
          </w:tcPr>
          <w:p w14:paraId="1A40746B"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Where will the classes be held?</w:t>
            </w:r>
          </w:p>
          <w:p w14:paraId="35BEFC72" w14:textId="77777777" w:rsidR="00960239" w:rsidRPr="00162495" w:rsidRDefault="00960239" w:rsidP="00384DE1">
            <w:pPr>
              <w:contextualSpacing/>
              <w:rPr>
                <w:b/>
                <w:sz w:val="20"/>
                <w:szCs w:val="20"/>
              </w:rPr>
            </w:pPr>
          </w:p>
        </w:tc>
        <w:tc>
          <w:tcPr>
            <w:tcW w:w="7110" w:type="dxa"/>
          </w:tcPr>
          <w:p w14:paraId="7AE77781"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Classes are held in a professional setting at a Regional Campus.</w:t>
            </w:r>
          </w:p>
          <w:p w14:paraId="1CE084C1"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It will NOT be offered on UCF’s campus.  </w:t>
            </w:r>
          </w:p>
          <w:p w14:paraId="6C51A160"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For example, for the Orlando-based cohorts we offer the classes at the Rosen School for Hospitality Management campus.  This facility offers a professional office complex setting.</w:t>
            </w:r>
          </w:p>
          <w:p w14:paraId="12A8C1BC"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There are NO parking issues. </w:t>
            </w:r>
          </w:p>
          <w:p w14:paraId="6F1D0576"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This is a convenient location where traffic and congestion are not an issue.  </w:t>
            </w:r>
          </w:p>
          <w:p w14:paraId="47677A9A"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advantage of this location is the convenience and the ability to focus on the learning without the distractions of the workplace. Feedback from past professionals in the program have consistently recommended the use of an offsite, professional setting.</w:t>
            </w:r>
          </w:p>
        </w:tc>
      </w:tr>
      <w:tr w:rsidR="00960239" w:rsidRPr="00833A47" w14:paraId="0C0A96B6" w14:textId="77777777" w:rsidTr="00384DE1">
        <w:tc>
          <w:tcPr>
            <w:tcW w:w="3168" w:type="dxa"/>
          </w:tcPr>
          <w:p w14:paraId="4504F2BB"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Can the classes be taken virtually?</w:t>
            </w:r>
          </w:p>
          <w:p w14:paraId="69E0C0EE" w14:textId="77777777" w:rsidR="00960239" w:rsidRPr="00162495" w:rsidRDefault="00960239" w:rsidP="00384DE1">
            <w:pPr>
              <w:contextualSpacing/>
              <w:rPr>
                <w:b/>
                <w:sz w:val="20"/>
                <w:szCs w:val="20"/>
              </w:rPr>
            </w:pPr>
          </w:p>
        </w:tc>
        <w:tc>
          <w:tcPr>
            <w:tcW w:w="7110" w:type="dxa"/>
          </w:tcPr>
          <w:p w14:paraId="6E5651DC"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program uses a combined delivery mode: virtual and live application sessions.</w:t>
            </w:r>
          </w:p>
          <w:p w14:paraId="008F583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Attendance at the live-application sessions is mandatory.</w:t>
            </w:r>
          </w:p>
          <w:p w14:paraId="1638E49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 xml:space="preserve">The live-application sessions are conducted every other Friday for 8 hours. </w:t>
            </w:r>
          </w:p>
          <w:p w14:paraId="1FA74DA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In between the application sessions, the virtual part of the course is offered with video lectures and readings.</w:t>
            </w:r>
          </w:p>
          <w:p w14:paraId="705BC7BD"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This model was developed to support the working professional.</w:t>
            </w:r>
          </w:p>
        </w:tc>
      </w:tr>
    </w:tbl>
    <w:p w14:paraId="426C272A" w14:textId="77777777" w:rsidR="00162495" w:rsidRDefault="00162495" w:rsidP="00960239">
      <w:pPr>
        <w:pStyle w:val="Heading2"/>
      </w:pPr>
    </w:p>
    <w:p w14:paraId="5C6E4D8E" w14:textId="77777777" w:rsidR="00162495" w:rsidRDefault="00162495">
      <w:pPr>
        <w:spacing w:after="0" w:line="240" w:lineRule="auto"/>
        <w:rPr>
          <w:rFonts w:asciiTheme="majorHAnsi" w:eastAsiaTheme="majorEastAsia" w:hAnsiTheme="majorHAnsi" w:cstheme="majorBidi"/>
          <w:b/>
          <w:bCs/>
          <w:color w:val="4472C4" w:themeColor="accent1"/>
          <w:sz w:val="26"/>
          <w:szCs w:val="26"/>
        </w:rPr>
      </w:pPr>
      <w:r>
        <w:br w:type="page"/>
      </w:r>
    </w:p>
    <w:p w14:paraId="41A7FEC9" w14:textId="411A92A9" w:rsidR="00162495" w:rsidRPr="00162495" w:rsidRDefault="00960239" w:rsidP="00162495">
      <w:pPr>
        <w:pStyle w:val="Heading2"/>
      </w:pPr>
      <w:r w:rsidRPr="00833A47">
        <w:lastRenderedPageBreak/>
        <w:t xml:space="preserve">What is the </w:t>
      </w:r>
      <w:r>
        <w:t>P</w:t>
      </w:r>
      <w:r w:rsidR="00B84A85">
        <w:t>PSE</w:t>
      </w:r>
      <w:r>
        <w:t xml:space="preserve"> track </w:t>
      </w:r>
      <w:r w:rsidRPr="00833A47">
        <w:t>admission process?</w:t>
      </w:r>
    </w:p>
    <w:tbl>
      <w:tblPr>
        <w:tblStyle w:val="TableGrid"/>
        <w:tblW w:w="10278" w:type="dxa"/>
        <w:tblLook w:val="04A0" w:firstRow="1" w:lastRow="0" w:firstColumn="1" w:lastColumn="0" w:noHBand="0" w:noVBand="1"/>
      </w:tblPr>
      <w:tblGrid>
        <w:gridCol w:w="3168"/>
        <w:gridCol w:w="7110"/>
      </w:tblGrid>
      <w:tr w:rsidR="00960239" w:rsidRPr="00833A47" w14:paraId="397EDCB9" w14:textId="77777777" w:rsidTr="00384DE1">
        <w:tc>
          <w:tcPr>
            <w:tcW w:w="3168" w:type="dxa"/>
            <w:shd w:val="clear" w:color="auto" w:fill="44546A" w:themeFill="text2"/>
          </w:tcPr>
          <w:p w14:paraId="13094280" w14:textId="77777777" w:rsidR="00960239" w:rsidRPr="00833A47" w:rsidRDefault="00960239" w:rsidP="00384DE1">
            <w:pPr>
              <w:contextualSpacing/>
              <w:rPr>
                <w:b/>
                <w:color w:val="FFFFFF" w:themeColor="background1"/>
              </w:rPr>
            </w:pPr>
            <w:r w:rsidRPr="00833A47">
              <w:rPr>
                <w:b/>
                <w:color w:val="FFFFFF" w:themeColor="background1"/>
              </w:rPr>
              <w:t>Specific Question</w:t>
            </w:r>
          </w:p>
        </w:tc>
        <w:tc>
          <w:tcPr>
            <w:tcW w:w="7110" w:type="dxa"/>
            <w:shd w:val="clear" w:color="auto" w:fill="44546A" w:themeFill="text2"/>
          </w:tcPr>
          <w:p w14:paraId="6548EB7C" w14:textId="77777777" w:rsidR="00960239" w:rsidRPr="00833A47" w:rsidRDefault="00960239" w:rsidP="00384DE1">
            <w:pPr>
              <w:contextualSpacing/>
              <w:rPr>
                <w:b/>
                <w:color w:val="FFFFFF" w:themeColor="background1"/>
              </w:rPr>
            </w:pPr>
            <w:r w:rsidRPr="00833A47">
              <w:rPr>
                <w:b/>
                <w:color w:val="FFFFFF" w:themeColor="background1"/>
              </w:rPr>
              <w:t>Response</w:t>
            </w:r>
          </w:p>
        </w:tc>
      </w:tr>
      <w:tr w:rsidR="00960239" w:rsidRPr="00833A47" w14:paraId="495AC360" w14:textId="77777777" w:rsidTr="00384DE1">
        <w:trPr>
          <w:trHeight w:val="1250"/>
        </w:trPr>
        <w:tc>
          <w:tcPr>
            <w:tcW w:w="3168" w:type="dxa"/>
          </w:tcPr>
          <w:p w14:paraId="52E67588" w14:textId="77777777" w:rsidR="00960239" w:rsidRPr="00162495" w:rsidRDefault="00960239" w:rsidP="00C86CCC">
            <w:pPr>
              <w:pStyle w:val="ListParagraph"/>
              <w:numPr>
                <w:ilvl w:val="0"/>
                <w:numId w:val="7"/>
              </w:numPr>
              <w:spacing w:after="0" w:line="240" w:lineRule="auto"/>
              <w:rPr>
                <w:sz w:val="20"/>
                <w:szCs w:val="20"/>
              </w:rPr>
            </w:pPr>
            <w:r w:rsidRPr="00162495">
              <w:rPr>
                <w:sz w:val="20"/>
                <w:szCs w:val="20"/>
              </w:rPr>
              <w:t xml:space="preserve">What are the prerequisites for the program? </w:t>
            </w:r>
          </w:p>
        </w:tc>
        <w:tc>
          <w:tcPr>
            <w:tcW w:w="7110" w:type="dxa"/>
          </w:tcPr>
          <w:p w14:paraId="6E37B174"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3.0 undergraduate GPA (if you have a GPA lower than 3.0 please talk with Dr. Kotnour).</w:t>
            </w:r>
          </w:p>
          <w:p w14:paraId="699FA12E"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Other prerequisites, as needed by specific courses.</w:t>
            </w:r>
          </w:p>
          <w:p w14:paraId="2BF74D3C"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For any gaps in these, please talk with Dr. Kotnour.</w:t>
            </w:r>
          </w:p>
        </w:tc>
      </w:tr>
      <w:tr w:rsidR="00960239" w:rsidRPr="00833A47" w14:paraId="0A8832E6" w14:textId="77777777" w:rsidTr="00384DE1">
        <w:tc>
          <w:tcPr>
            <w:tcW w:w="3168" w:type="dxa"/>
          </w:tcPr>
          <w:p w14:paraId="3A0605C7"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What is the GRE requirement of this program?</w:t>
            </w:r>
          </w:p>
        </w:tc>
        <w:tc>
          <w:tcPr>
            <w:tcW w:w="7110" w:type="dxa"/>
          </w:tcPr>
          <w:p w14:paraId="14187D36"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GRE is NOT required.</w:t>
            </w:r>
          </w:p>
        </w:tc>
      </w:tr>
      <w:tr w:rsidR="00960239" w:rsidRPr="00833A47" w14:paraId="5C9F9C44" w14:textId="77777777" w:rsidTr="00384DE1">
        <w:tc>
          <w:tcPr>
            <w:tcW w:w="3168" w:type="dxa"/>
          </w:tcPr>
          <w:p w14:paraId="26155076"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 xml:space="preserve">Can any credits transfer from another </w:t>
            </w:r>
            <w:proofErr w:type="spellStart"/>
            <w:proofErr w:type="gramStart"/>
            <w:r w:rsidRPr="00162495">
              <w:rPr>
                <w:sz w:val="20"/>
                <w:szCs w:val="20"/>
              </w:rPr>
              <w:t>masters</w:t>
            </w:r>
            <w:proofErr w:type="spellEnd"/>
            <w:proofErr w:type="gramEnd"/>
            <w:r w:rsidRPr="00162495">
              <w:rPr>
                <w:sz w:val="20"/>
                <w:szCs w:val="20"/>
              </w:rPr>
              <w:t xml:space="preserve"> program?  If so, how many?</w:t>
            </w:r>
          </w:p>
        </w:tc>
        <w:tc>
          <w:tcPr>
            <w:tcW w:w="7110" w:type="dxa"/>
          </w:tcPr>
          <w:p w14:paraId="1ABC8D78"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Credits cannot be transferred.</w:t>
            </w:r>
          </w:p>
          <w:p w14:paraId="4E8BFCD3"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curriculum has been defined to work through a specific sequence.</w:t>
            </w:r>
          </w:p>
          <w:p w14:paraId="6B6F0863"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The sequence parallels the gate review process used by many project-based organizations.</w:t>
            </w:r>
          </w:p>
          <w:p w14:paraId="1DA1A0B9"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Each course provides the content to support a program-long project.  Each course adds another piece to the project.  The project and courses parallel the stage-gate approach used by many organizations.</w:t>
            </w:r>
          </w:p>
        </w:tc>
      </w:tr>
      <w:tr w:rsidR="00960239" w:rsidRPr="00833A47" w14:paraId="28426F31" w14:textId="77777777" w:rsidTr="00384DE1">
        <w:tc>
          <w:tcPr>
            <w:tcW w:w="3168" w:type="dxa"/>
          </w:tcPr>
          <w:p w14:paraId="723ACC58" w14:textId="77777777" w:rsidR="00960239" w:rsidRPr="00162495" w:rsidRDefault="00960239" w:rsidP="00960239">
            <w:pPr>
              <w:pStyle w:val="ListParagraph"/>
              <w:numPr>
                <w:ilvl w:val="0"/>
                <w:numId w:val="7"/>
              </w:numPr>
              <w:spacing w:after="0" w:line="240" w:lineRule="auto"/>
              <w:rPr>
                <w:sz w:val="20"/>
                <w:szCs w:val="20"/>
              </w:rPr>
            </w:pPr>
            <w:r w:rsidRPr="00162495">
              <w:rPr>
                <w:sz w:val="20"/>
                <w:szCs w:val="20"/>
              </w:rPr>
              <w:t>Does the program require an undergraduate degree in engineering?</w:t>
            </w:r>
          </w:p>
        </w:tc>
        <w:tc>
          <w:tcPr>
            <w:tcW w:w="7110" w:type="dxa"/>
          </w:tcPr>
          <w:p w14:paraId="54BE3E88"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No.</w:t>
            </w:r>
          </w:p>
          <w:p w14:paraId="2171DD45" w14:textId="77777777" w:rsidR="00960239" w:rsidRPr="00162495" w:rsidRDefault="00960239" w:rsidP="00960239">
            <w:pPr>
              <w:pStyle w:val="ListParagraph"/>
              <w:numPr>
                <w:ilvl w:val="0"/>
                <w:numId w:val="3"/>
              </w:numPr>
              <w:spacing w:after="0" w:line="240" w:lineRule="auto"/>
              <w:ind w:left="252" w:hanging="252"/>
              <w:rPr>
                <w:sz w:val="20"/>
                <w:szCs w:val="20"/>
              </w:rPr>
            </w:pPr>
            <w:r w:rsidRPr="00162495">
              <w:rPr>
                <w:sz w:val="20"/>
                <w:szCs w:val="20"/>
              </w:rPr>
              <w:t>We have had non-engineers successfully participate in the program.</w:t>
            </w:r>
          </w:p>
        </w:tc>
      </w:tr>
    </w:tbl>
    <w:p w14:paraId="1CCD3B70" w14:textId="07E1E3ED" w:rsidR="00162495" w:rsidRPr="00833A47" w:rsidRDefault="00162495" w:rsidP="00162495">
      <w:pPr>
        <w:pStyle w:val="Heading2"/>
      </w:pPr>
      <w:r w:rsidRPr="00833A47">
        <w:t xml:space="preserve">What are the </w:t>
      </w:r>
      <w:r>
        <w:t>P</w:t>
      </w:r>
      <w:r w:rsidR="00B84A85">
        <w:t>PSE</w:t>
      </w:r>
      <w:r>
        <w:t xml:space="preserve"> track </w:t>
      </w:r>
      <w:r w:rsidRPr="00833A47">
        <w:t>logistics?</w:t>
      </w:r>
    </w:p>
    <w:tbl>
      <w:tblPr>
        <w:tblStyle w:val="TableGrid"/>
        <w:tblW w:w="10278" w:type="dxa"/>
        <w:tblLook w:val="04A0" w:firstRow="1" w:lastRow="0" w:firstColumn="1" w:lastColumn="0" w:noHBand="0" w:noVBand="1"/>
      </w:tblPr>
      <w:tblGrid>
        <w:gridCol w:w="3168"/>
        <w:gridCol w:w="7110"/>
      </w:tblGrid>
      <w:tr w:rsidR="00162495" w:rsidRPr="00833A47" w14:paraId="56F82CFF" w14:textId="77777777" w:rsidTr="00384DE1">
        <w:tc>
          <w:tcPr>
            <w:tcW w:w="3168" w:type="dxa"/>
            <w:shd w:val="clear" w:color="auto" w:fill="44546A" w:themeFill="text2"/>
          </w:tcPr>
          <w:p w14:paraId="086DF608" w14:textId="77777777" w:rsidR="00162495" w:rsidRPr="00833A47" w:rsidRDefault="00162495" w:rsidP="00384DE1">
            <w:pPr>
              <w:contextualSpacing/>
              <w:rPr>
                <w:b/>
                <w:color w:val="FFFFFF" w:themeColor="background1"/>
              </w:rPr>
            </w:pPr>
            <w:r w:rsidRPr="00833A47">
              <w:rPr>
                <w:b/>
                <w:color w:val="FFFFFF" w:themeColor="background1"/>
              </w:rPr>
              <w:t>Specific Question</w:t>
            </w:r>
          </w:p>
        </w:tc>
        <w:tc>
          <w:tcPr>
            <w:tcW w:w="7110" w:type="dxa"/>
            <w:shd w:val="clear" w:color="auto" w:fill="44546A" w:themeFill="text2"/>
          </w:tcPr>
          <w:p w14:paraId="7D84492D" w14:textId="77777777" w:rsidR="00162495" w:rsidRPr="00833A47" w:rsidRDefault="00162495" w:rsidP="00384DE1">
            <w:pPr>
              <w:contextualSpacing/>
              <w:rPr>
                <w:b/>
                <w:color w:val="FFFFFF" w:themeColor="background1"/>
              </w:rPr>
            </w:pPr>
            <w:r w:rsidRPr="00833A47">
              <w:rPr>
                <w:b/>
                <w:color w:val="FFFFFF" w:themeColor="background1"/>
              </w:rPr>
              <w:t>Response</w:t>
            </w:r>
          </w:p>
        </w:tc>
      </w:tr>
      <w:tr w:rsidR="00162495" w:rsidRPr="00833A47" w14:paraId="42D63C1A" w14:textId="77777777" w:rsidTr="00384DE1">
        <w:tc>
          <w:tcPr>
            <w:tcW w:w="3168" w:type="dxa"/>
          </w:tcPr>
          <w:p w14:paraId="09E310FA" w14:textId="77777777" w:rsidR="00162495" w:rsidRPr="00162495" w:rsidRDefault="00162495" w:rsidP="00C86CCC">
            <w:pPr>
              <w:pStyle w:val="ListParagraph"/>
              <w:numPr>
                <w:ilvl w:val="0"/>
                <w:numId w:val="7"/>
              </w:numPr>
              <w:spacing w:after="0" w:line="240" w:lineRule="auto"/>
              <w:rPr>
                <w:b/>
                <w:sz w:val="20"/>
                <w:szCs w:val="20"/>
              </w:rPr>
            </w:pPr>
            <w:r w:rsidRPr="00162495">
              <w:rPr>
                <w:sz w:val="20"/>
                <w:szCs w:val="20"/>
              </w:rPr>
              <w:t>When would the semester start for the new program?</w:t>
            </w:r>
          </w:p>
        </w:tc>
        <w:tc>
          <w:tcPr>
            <w:tcW w:w="7110" w:type="dxa"/>
          </w:tcPr>
          <w:p w14:paraId="670EEE3B"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program is offered on a periodic basis based on market demand.</w:t>
            </w:r>
          </w:p>
        </w:tc>
      </w:tr>
      <w:tr w:rsidR="00162495" w:rsidRPr="00833A47" w14:paraId="0A8C6906" w14:textId="77777777" w:rsidTr="00384DE1">
        <w:tc>
          <w:tcPr>
            <w:tcW w:w="3168" w:type="dxa"/>
          </w:tcPr>
          <w:p w14:paraId="2FCC9626" w14:textId="77777777" w:rsidR="00162495" w:rsidRPr="00162495" w:rsidRDefault="00162495" w:rsidP="00384DE1">
            <w:pPr>
              <w:pStyle w:val="ListParagraph"/>
              <w:numPr>
                <w:ilvl w:val="0"/>
                <w:numId w:val="7"/>
              </w:numPr>
              <w:spacing w:after="0" w:line="240" w:lineRule="auto"/>
              <w:rPr>
                <w:sz w:val="20"/>
                <w:szCs w:val="20"/>
              </w:rPr>
            </w:pPr>
            <w:r w:rsidRPr="00162495">
              <w:rPr>
                <w:sz w:val="20"/>
                <w:szCs w:val="20"/>
              </w:rPr>
              <w:t>Would the semesters follow the UCF normal schedule?</w:t>
            </w:r>
          </w:p>
        </w:tc>
        <w:tc>
          <w:tcPr>
            <w:tcW w:w="7110" w:type="dxa"/>
          </w:tcPr>
          <w:p w14:paraId="56A90E70"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program would follow the normal UCF schedule for a semester.</w:t>
            </w:r>
          </w:p>
          <w:p w14:paraId="2E9BC856" w14:textId="77777777" w:rsidR="00162495" w:rsidRPr="00162495" w:rsidRDefault="00162495" w:rsidP="00384DE1">
            <w:pPr>
              <w:pStyle w:val="ListParagraph"/>
              <w:numPr>
                <w:ilvl w:val="0"/>
                <w:numId w:val="3"/>
              </w:numPr>
              <w:spacing w:after="0" w:line="240" w:lineRule="auto"/>
              <w:ind w:left="252" w:hanging="252"/>
              <w:rPr>
                <w:color w:val="000000" w:themeColor="text1"/>
                <w:sz w:val="20"/>
                <w:szCs w:val="20"/>
              </w:rPr>
            </w:pPr>
            <w:r w:rsidRPr="00162495">
              <w:rPr>
                <w:sz w:val="20"/>
                <w:szCs w:val="20"/>
              </w:rPr>
              <w:t xml:space="preserve">Each course is offered over </w:t>
            </w:r>
            <w:proofErr w:type="gramStart"/>
            <w:r w:rsidRPr="00162495">
              <w:rPr>
                <w:sz w:val="20"/>
                <w:szCs w:val="20"/>
              </w:rPr>
              <w:t>a</w:t>
            </w:r>
            <w:proofErr w:type="gramEnd"/>
            <w:r w:rsidRPr="00162495">
              <w:rPr>
                <w:sz w:val="20"/>
                <w:szCs w:val="20"/>
              </w:rPr>
              <w:t xml:space="preserve"> 8 </w:t>
            </w:r>
            <w:r w:rsidRPr="00162495">
              <w:rPr>
                <w:strike/>
                <w:color w:val="000000" w:themeColor="text1"/>
                <w:sz w:val="20"/>
                <w:szCs w:val="20"/>
              </w:rPr>
              <w:t xml:space="preserve"> </w:t>
            </w:r>
            <w:r w:rsidRPr="00162495">
              <w:rPr>
                <w:color w:val="000000" w:themeColor="text1"/>
                <w:sz w:val="20"/>
                <w:szCs w:val="20"/>
              </w:rPr>
              <w:t xml:space="preserve"> 6 week period.</w:t>
            </w:r>
          </w:p>
          <w:p w14:paraId="2961696E" w14:textId="77777777" w:rsidR="00162495" w:rsidRPr="00162495" w:rsidRDefault="00162495" w:rsidP="00384DE1">
            <w:pPr>
              <w:pStyle w:val="ListParagraph"/>
              <w:numPr>
                <w:ilvl w:val="0"/>
                <w:numId w:val="3"/>
              </w:numPr>
              <w:spacing w:after="0" w:line="240" w:lineRule="auto"/>
              <w:ind w:left="252" w:hanging="252"/>
              <w:rPr>
                <w:color w:val="000000" w:themeColor="text1"/>
                <w:sz w:val="20"/>
                <w:szCs w:val="20"/>
              </w:rPr>
            </w:pPr>
            <w:r w:rsidRPr="00162495">
              <w:rPr>
                <w:color w:val="000000" w:themeColor="text1"/>
                <w:sz w:val="20"/>
                <w:szCs w:val="20"/>
              </w:rPr>
              <w:t>Students take 1 course a time.</w:t>
            </w:r>
          </w:p>
          <w:p w14:paraId="191660CD"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color w:val="000000" w:themeColor="text1"/>
                <w:sz w:val="20"/>
                <w:szCs w:val="20"/>
              </w:rPr>
              <w:t>Maximum of Two courses are completed per semester</w:t>
            </w:r>
            <w:r w:rsidRPr="00162495">
              <w:rPr>
                <w:sz w:val="20"/>
                <w:szCs w:val="20"/>
              </w:rPr>
              <w:t>.</w:t>
            </w:r>
          </w:p>
        </w:tc>
      </w:tr>
      <w:tr w:rsidR="00162495" w:rsidRPr="00833A47" w14:paraId="362C20AB" w14:textId="77777777" w:rsidTr="00384DE1">
        <w:tc>
          <w:tcPr>
            <w:tcW w:w="3168" w:type="dxa"/>
          </w:tcPr>
          <w:p w14:paraId="47A5C8C5" w14:textId="77777777" w:rsidR="00162495" w:rsidRPr="00162495" w:rsidRDefault="00162495" w:rsidP="00384DE1">
            <w:pPr>
              <w:pStyle w:val="ListParagraph"/>
              <w:numPr>
                <w:ilvl w:val="0"/>
                <w:numId w:val="7"/>
              </w:numPr>
              <w:spacing w:after="0" w:line="240" w:lineRule="auto"/>
              <w:rPr>
                <w:sz w:val="20"/>
                <w:szCs w:val="20"/>
              </w:rPr>
            </w:pPr>
            <w:r w:rsidRPr="00162495">
              <w:rPr>
                <w:sz w:val="20"/>
                <w:szCs w:val="20"/>
              </w:rPr>
              <w:t xml:space="preserve">What </w:t>
            </w:r>
            <w:proofErr w:type="gramStart"/>
            <w:r w:rsidRPr="00162495">
              <w:rPr>
                <w:sz w:val="20"/>
                <w:szCs w:val="20"/>
              </w:rPr>
              <w:t>are</w:t>
            </w:r>
            <w:proofErr w:type="gramEnd"/>
            <w:r w:rsidRPr="00162495">
              <w:rPr>
                <w:sz w:val="20"/>
                <w:szCs w:val="20"/>
              </w:rPr>
              <w:t xml:space="preserve"> the start and stop times for class?</w:t>
            </w:r>
          </w:p>
        </w:tc>
        <w:tc>
          <w:tcPr>
            <w:tcW w:w="7110" w:type="dxa"/>
          </w:tcPr>
          <w:p w14:paraId="3E14133F"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 xml:space="preserve">The proposed start time is 9:00.  </w:t>
            </w:r>
          </w:p>
          <w:p w14:paraId="23331E06"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proposed stop time is 5:00.  The end times may be a bit earlier for some of the sessions.  Lunch is provided during the working sessions.</w:t>
            </w:r>
          </w:p>
          <w:p w14:paraId="7B138040"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intent of the times is to maintain a work-school-life balance.</w:t>
            </w:r>
          </w:p>
        </w:tc>
      </w:tr>
      <w:tr w:rsidR="00162495" w:rsidRPr="00833A47" w14:paraId="0E2FAD97" w14:textId="77777777" w:rsidTr="00384DE1">
        <w:tc>
          <w:tcPr>
            <w:tcW w:w="3168" w:type="dxa"/>
          </w:tcPr>
          <w:p w14:paraId="55EE1F0E" w14:textId="77777777" w:rsidR="00162495" w:rsidRPr="00162495" w:rsidRDefault="00162495" w:rsidP="00384DE1">
            <w:pPr>
              <w:pStyle w:val="ListParagraph"/>
              <w:numPr>
                <w:ilvl w:val="0"/>
                <w:numId w:val="7"/>
              </w:numPr>
              <w:spacing w:after="0" w:line="240" w:lineRule="auto"/>
              <w:rPr>
                <w:sz w:val="20"/>
                <w:szCs w:val="20"/>
              </w:rPr>
            </w:pPr>
            <w:r w:rsidRPr="00162495">
              <w:rPr>
                <w:sz w:val="20"/>
                <w:szCs w:val="20"/>
              </w:rPr>
              <w:t>What day of the week are classes held?</w:t>
            </w:r>
          </w:p>
        </w:tc>
        <w:tc>
          <w:tcPr>
            <w:tcW w:w="7110" w:type="dxa"/>
          </w:tcPr>
          <w:p w14:paraId="2B2A3B3F"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classes would be every other Friday.</w:t>
            </w:r>
          </w:p>
        </w:tc>
      </w:tr>
      <w:tr w:rsidR="00162495" w:rsidRPr="00833A47" w14:paraId="3B7C7BC6" w14:textId="77777777" w:rsidTr="00384DE1">
        <w:tc>
          <w:tcPr>
            <w:tcW w:w="3168" w:type="dxa"/>
          </w:tcPr>
          <w:p w14:paraId="56233B31" w14:textId="77777777" w:rsidR="00162495" w:rsidRPr="00162495" w:rsidRDefault="00162495" w:rsidP="00384DE1">
            <w:pPr>
              <w:pStyle w:val="ListParagraph"/>
              <w:numPr>
                <w:ilvl w:val="0"/>
                <w:numId w:val="7"/>
              </w:numPr>
              <w:spacing w:after="0" w:line="240" w:lineRule="auto"/>
              <w:rPr>
                <w:sz w:val="20"/>
                <w:szCs w:val="20"/>
              </w:rPr>
            </w:pPr>
            <w:r w:rsidRPr="00162495">
              <w:rPr>
                <w:sz w:val="20"/>
                <w:szCs w:val="20"/>
              </w:rPr>
              <w:t xml:space="preserve">Where do we pick up books for class?  </w:t>
            </w:r>
          </w:p>
        </w:tc>
        <w:tc>
          <w:tcPr>
            <w:tcW w:w="7110" w:type="dxa"/>
          </w:tcPr>
          <w:p w14:paraId="20A2AFA1"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 xml:space="preserve">All materials (e.g., books, articles, laptop computers, and graduation gowns) are brought to the students. </w:t>
            </w:r>
          </w:p>
          <w:p w14:paraId="1C386B63" w14:textId="77777777" w:rsidR="00162495" w:rsidRPr="00162495" w:rsidRDefault="00162495" w:rsidP="00384DE1">
            <w:pPr>
              <w:pStyle w:val="ListParagraph"/>
              <w:numPr>
                <w:ilvl w:val="0"/>
                <w:numId w:val="3"/>
              </w:numPr>
              <w:spacing w:after="0" w:line="240" w:lineRule="auto"/>
              <w:ind w:left="252" w:hanging="252"/>
              <w:rPr>
                <w:sz w:val="20"/>
                <w:szCs w:val="20"/>
              </w:rPr>
            </w:pPr>
            <w:r w:rsidRPr="00162495">
              <w:rPr>
                <w:sz w:val="20"/>
                <w:szCs w:val="20"/>
              </w:rPr>
              <w:t>The students will NOT need to go to campus.</w:t>
            </w:r>
          </w:p>
        </w:tc>
      </w:tr>
    </w:tbl>
    <w:p w14:paraId="31A5275C" w14:textId="77777777" w:rsidR="00162495" w:rsidRPr="00833A47" w:rsidRDefault="00162495" w:rsidP="00162495">
      <w:pPr>
        <w:spacing w:after="0" w:line="240" w:lineRule="auto"/>
        <w:contextualSpacing/>
        <w:rPr>
          <w:b/>
        </w:rPr>
      </w:pPr>
    </w:p>
    <w:p w14:paraId="27E3B264" w14:textId="459F43CB" w:rsidR="00162495" w:rsidRPr="00833A47" w:rsidRDefault="00162495" w:rsidP="00162495">
      <w:pPr>
        <w:pStyle w:val="Heading2"/>
      </w:pPr>
      <w:r w:rsidRPr="00833A47">
        <w:t xml:space="preserve">What does the </w:t>
      </w:r>
      <w:r>
        <w:t>P</w:t>
      </w:r>
      <w:r w:rsidR="00B84A85">
        <w:t>PSE</w:t>
      </w:r>
      <w:r>
        <w:t xml:space="preserve"> track </w:t>
      </w:r>
      <w:r w:rsidRPr="00833A47">
        <w:t>cost?</w:t>
      </w:r>
    </w:p>
    <w:tbl>
      <w:tblPr>
        <w:tblStyle w:val="TableGrid"/>
        <w:tblW w:w="10278" w:type="dxa"/>
        <w:tblLook w:val="04A0" w:firstRow="1" w:lastRow="0" w:firstColumn="1" w:lastColumn="0" w:noHBand="0" w:noVBand="1"/>
      </w:tblPr>
      <w:tblGrid>
        <w:gridCol w:w="3168"/>
        <w:gridCol w:w="7110"/>
      </w:tblGrid>
      <w:tr w:rsidR="00162495" w:rsidRPr="00833A47" w14:paraId="71190F7A" w14:textId="77777777" w:rsidTr="00384DE1">
        <w:tc>
          <w:tcPr>
            <w:tcW w:w="3168" w:type="dxa"/>
            <w:shd w:val="clear" w:color="auto" w:fill="44546A" w:themeFill="text2"/>
          </w:tcPr>
          <w:p w14:paraId="653F621E" w14:textId="77777777" w:rsidR="00162495" w:rsidRPr="00833A47" w:rsidRDefault="00162495" w:rsidP="00384DE1">
            <w:pPr>
              <w:contextualSpacing/>
              <w:rPr>
                <w:b/>
                <w:color w:val="FFFFFF" w:themeColor="background1"/>
              </w:rPr>
            </w:pPr>
            <w:r w:rsidRPr="00833A47">
              <w:rPr>
                <w:b/>
                <w:color w:val="FFFFFF" w:themeColor="background1"/>
              </w:rPr>
              <w:t>Specific Question</w:t>
            </w:r>
          </w:p>
        </w:tc>
        <w:tc>
          <w:tcPr>
            <w:tcW w:w="7110" w:type="dxa"/>
            <w:shd w:val="clear" w:color="auto" w:fill="44546A" w:themeFill="text2"/>
          </w:tcPr>
          <w:p w14:paraId="4BA41727" w14:textId="77777777" w:rsidR="00162495" w:rsidRPr="00833A47" w:rsidRDefault="00162495" w:rsidP="00384DE1">
            <w:pPr>
              <w:contextualSpacing/>
              <w:rPr>
                <w:b/>
                <w:color w:val="FFFFFF" w:themeColor="background1"/>
              </w:rPr>
            </w:pPr>
            <w:r w:rsidRPr="00833A47">
              <w:rPr>
                <w:b/>
                <w:color w:val="FFFFFF" w:themeColor="background1"/>
              </w:rPr>
              <w:t>Response</w:t>
            </w:r>
          </w:p>
        </w:tc>
      </w:tr>
      <w:tr w:rsidR="00162495" w:rsidRPr="00833A47" w14:paraId="2445E866" w14:textId="77777777" w:rsidTr="00384DE1">
        <w:tc>
          <w:tcPr>
            <w:tcW w:w="3168" w:type="dxa"/>
          </w:tcPr>
          <w:p w14:paraId="6973B321" w14:textId="77777777" w:rsidR="00162495" w:rsidRPr="00833A47" w:rsidRDefault="00162495" w:rsidP="00C86CCC">
            <w:pPr>
              <w:pStyle w:val="ListParagraph"/>
              <w:numPr>
                <w:ilvl w:val="0"/>
                <w:numId w:val="7"/>
              </w:numPr>
              <w:spacing w:after="0" w:line="240" w:lineRule="auto"/>
            </w:pPr>
            <w:r w:rsidRPr="00833A47">
              <w:t>What is the per credit hour fee?</w:t>
            </w:r>
          </w:p>
        </w:tc>
        <w:tc>
          <w:tcPr>
            <w:tcW w:w="7110" w:type="dxa"/>
          </w:tcPr>
          <w:p w14:paraId="16ABE3EA" w14:textId="77777777" w:rsidR="00162495" w:rsidRPr="00833A47" w:rsidRDefault="00162495" w:rsidP="00384DE1">
            <w:pPr>
              <w:pStyle w:val="ListParagraph"/>
              <w:numPr>
                <w:ilvl w:val="0"/>
                <w:numId w:val="3"/>
              </w:numPr>
              <w:spacing w:after="0" w:line="240" w:lineRule="auto"/>
              <w:ind w:left="252" w:hanging="252"/>
            </w:pPr>
            <w:r w:rsidRPr="00833A47">
              <w:t xml:space="preserve">The cost of the program is </w:t>
            </w:r>
            <w:r>
              <w:t>~</w:t>
            </w:r>
            <w:r w:rsidRPr="00833A47">
              <w:t>$30,000.</w:t>
            </w:r>
          </w:p>
          <w:p w14:paraId="5B534333" w14:textId="77777777" w:rsidR="00162495" w:rsidRPr="00833A47" w:rsidRDefault="00162495" w:rsidP="00384DE1">
            <w:pPr>
              <w:pStyle w:val="ListParagraph"/>
              <w:numPr>
                <w:ilvl w:val="0"/>
                <w:numId w:val="3"/>
              </w:numPr>
              <w:spacing w:after="0" w:line="240" w:lineRule="auto"/>
              <w:ind w:left="252" w:hanging="252"/>
            </w:pPr>
            <w:r w:rsidRPr="00833A47">
              <w:t>This cost covers all materials (e.g., books, articles, lunches,</w:t>
            </w:r>
            <w:r>
              <w:t xml:space="preserve"> and </w:t>
            </w:r>
            <w:r w:rsidRPr="00833A47">
              <w:t>industrial scholars).</w:t>
            </w:r>
          </w:p>
        </w:tc>
      </w:tr>
      <w:tr w:rsidR="00162495" w:rsidRPr="00833A47" w14:paraId="1486022B" w14:textId="77777777" w:rsidTr="00384DE1">
        <w:tc>
          <w:tcPr>
            <w:tcW w:w="3168" w:type="dxa"/>
          </w:tcPr>
          <w:p w14:paraId="28F167F9" w14:textId="77777777" w:rsidR="00162495" w:rsidRPr="00833A47" w:rsidRDefault="00162495" w:rsidP="00384DE1">
            <w:pPr>
              <w:pStyle w:val="ListParagraph"/>
              <w:numPr>
                <w:ilvl w:val="0"/>
                <w:numId w:val="7"/>
              </w:numPr>
              <w:spacing w:after="0" w:line="240" w:lineRule="auto"/>
            </w:pPr>
            <w:r w:rsidRPr="00833A47">
              <w:t>Do we pay for the courses up front or after graduation?</w:t>
            </w:r>
          </w:p>
        </w:tc>
        <w:tc>
          <w:tcPr>
            <w:tcW w:w="7110" w:type="dxa"/>
          </w:tcPr>
          <w:p w14:paraId="502E89E8" w14:textId="77777777" w:rsidR="00162495" w:rsidRPr="00833A47" w:rsidRDefault="00162495" w:rsidP="00384DE1">
            <w:pPr>
              <w:pStyle w:val="ListParagraph"/>
              <w:numPr>
                <w:ilvl w:val="0"/>
                <w:numId w:val="3"/>
              </w:numPr>
              <w:spacing w:after="0" w:line="240" w:lineRule="auto"/>
              <w:ind w:left="252" w:hanging="252"/>
            </w:pPr>
            <w:r w:rsidRPr="00833A47">
              <w:t>You have to pay for each course upfront.</w:t>
            </w:r>
          </w:p>
          <w:p w14:paraId="246D69F1" w14:textId="77777777" w:rsidR="00162495" w:rsidRPr="00833A47" w:rsidRDefault="00162495" w:rsidP="00384DE1">
            <w:pPr>
              <w:pStyle w:val="ListParagraph"/>
              <w:numPr>
                <w:ilvl w:val="0"/>
                <w:numId w:val="3"/>
              </w:numPr>
              <w:spacing w:after="0" w:line="240" w:lineRule="auto"/>
              <w:ind w:left="252" w:hanging="252"/>
            </w:pPr>
            <w:r w:rsidRPr="00833A47">
              <w:t>The intent is to work the process to support using tuition reimbursement from the current course to pay for the next course.</w:t>
            </w:r>
          </w:p>
        </w:tc>
      </w:tr>
    </w:tbl>
    <w:p w14:paraId="17B07D73" w14:textId="171042AA" w:rsidR="00960239" w:rsidRPr="00833A47" w:rsidRDefault="00960239" w:rsidP="00960239">
      <w:pPr>
        <w:rPr>
          <w:b/>
        </w:rPr>
      </w:pPr>
    </w:p>
    <w:sectPr w:rsidR="00960239" w:rsidRPr="00833A47" w:rsidSect="00EB015C">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56D45" w14:textId="77777777" w:rsidR="00EC1991" w:rsidRDefault="00EC1991" w:rsidP="00960239">
      <w:pPr>
        <w:spacing w:after="0" w:line="240" w:lineRule="auto"/>
      </w:pPr>
      <w:r>
        <w:separator/>
      </w:r>
    </w:p>
  </w:endnote>
  <w:endnote w:type="continuationSeparator" w:id="0">
    <w:p w14:paraId="23816F63" w14:textId="77777777" w:rsidR="00EC1991" w:rsidRDefault="00EC1991" w:rsidP="0096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601301"/>
      <w:docPartObj>
        <w:docPartGallery w:val="Page Numbers (Bottom of Page)"/>
        <w:docPartUnique/>
      </w:docPartObj>
    </w:sdtPr>
    <w:sdtEndPr>
      <w:rPr>
        <w:rStyle w:val="PageNumber"/>
      </w:rPr>
    </w:sdtEndPr>
    <w:sdtContent>
      <w:p w14:paraId="2D1A5990" w14:textId="55D228EA" w:rsidR="00162495" w:rsidRDefault="00162495" w:rsidP="00A01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9D514" w14:textId="77777777" w:rsidR="00162495" w:rsidRDefault="00162495" w:rsidP="00162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9057164"/>
      <w:docPartObj>
        <w:docPartGallery w:val="Page Numbers (Bottom of Page)"/>
        <w:docPartUnique/>
      </w:docPartObj>
    </w:sdtPr>
    <w:sdtEndPr>
      <w:rPr>
        <w:rStyle w:val="PageNumber"/>
      </w:rPr>
    </w:sdtEndPr>
    <w:sdtContent>
      <w:p w14:paraId="44777428" w14:textId="37EAAF09" w:rsidR="00162495" w:rsidRDefault="00162495" w:rsidP="00A01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97FB5" w14:textId="77777777" w:rsidR="00162495" w:rsidRDefault="00162495" w:rsidP="001624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441DC" w14:textId="77777777" w:rsidR="00EC1991" w:rsidRDefault="00EC1991" w:rsidP="00960239">
      <w:pPr>
        <w:spacing w:after="0" w:line="240" w:lineRule="auto"/>
      </w:pPr>
      <w:r>
        <w:separator/>
      </w:r>
    </w:p>
  </w:footnote>
  <w:footnote w:type="continuationSeparator" w:id="0">
    <w:p w14:paraId="63DE835A" w14:textId="77777777" w:rsidR="00EC1991" w:rsidRDefault="00EC1991" w:rsidP="0096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8BF3" w14:textId="77777777" w:rsidR="00162495" w:rsidRDefault="00162495">
    <w:pPr>
      <w:pStyle w:val="Header"/>
    </w:pPr>
    <w:r>
      <w:rPr>
        <w:noProof/>
      </w:rPr>
      <mc:AlternateContent>
        <mc:Choice Requires="wps">
          <w:drawing>
            <wp:anchor distT="0" distB="0" distL="114300" distR="114300" simplePos="0" relativeHeight="251659264" behindDoc="0" locked="0" layoutInCell="1" allowOverlap="1" wp14:anchorId="0F5FCCB6" wp14:editId="1E12A839">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B459E" w14:textId="4F0A850E" w:rsidR="00162495" w:rsidRPr="00162495" w:rsidRDefault="00162495" w:rsidP="00162495">
                          <w:pPr>
                            <w:jc w:val="center"/>
                            <w:rPr>
                              <w:rStyle w:val="Strong"/>
                              <w:sz w:val="28"/>
                              <w:szCs w:val="28"/>
                            </w:rPr>
                          </w:pPr>
                          <w:r w:rsidRPr="00162495">
                            <w:rPr>
                              <w:rStyle w:val="Strong"/>
                              <w:sz w:val="28"/>
                              <w:szCs w:val="28"/>
                            </w:rPr>
                            <w:t>FAQ’s for the UCF Master of Science in Engineering Management</w:t>
                          </w:r>
                        </w:p>
                        <w:p w14:paraId="6DA1CC2B" w14:textId="47699739" w:rsidR="00162495" w:rsidRDefault="00162495">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F5FCCB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" fillcolor="#44546a [3215]" stroked="f" strokeweight="1pt">
              <v:textbox inset=",0,,0">
                <w:txbxContent>
                  <w:p w14:paraId="38DB459E" w14:textId="4F0A850E" w:rsidR="00162495" w:rsidRPr="00162495" w:rsidRDefault="00162495" w:rsidP="00162495">
                    <w:pPr>
                      <w:jc w:val="center"/>
                      <w:rPr>
                        <w:rStyle w:val="Strong"/>
                        <w:sz w:val="28"/>
                        <w:szCs w:val="28"/>
                      </w:rPr>
                    </w:pPr>
                    <w:r w:rsidRPr="00162495">
                      <w:rPr>
                        <w:rStyle w:val="Strong"/>
                        <w:sz w:val="28"/>
                        <w:szCs w:val="28"/>
                      </w:rPr>
                      <w:t>FAQ’s for the UCF Master of Science in Engineering Management</w:t>
                    </w:r>
                  </w:p>
                  <w:p w14:paraId="6DA1CC2B" w14:textId="47699739" w:rsidR="00162495" w:rsidRDefault="00162495">
                    <w:pPr>
                      <w:pStyle w:val="NoSpacing"/>
                      <w:jc w:val="center"/>
                      <w:rPr>
                        <w:b/>
                        <w:caps/>
                        <w:spacing w:val="20"/>
                        <w:sz w:val="28"/>
                        <w:szCs w:val="28"/>
                      </w:rPr>
                    </w:pPr>
                  </w:p>
                </w:txbxContent>
              </v:textbox>
              <w10:wrap anchorx="page" anchory="page"/>
            </v:rect>
          </w:pict>
        </mc:Fallback>
      </mc:AlternateContent>
    </w:r>
  </w:p>
  <w:p w14:paraId="55D3C082" w14:textId="77777777" w:rsidR="00960239" w:rsidRDefault="0096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4D6"/>
    <w:multiLevelType w:val="hybridMultilevel"/>
    <w:tmpl w:val="6D082E5E"/>
    <w:lvl w:ilvl="0" w:tplc="1D5E25E8">
      <w:start w:val="4"/>
      <w:numFmt w:val="decimal"/>
      <w:lvlText w:val="%1)"/>
      <w:lvlJc w:val="left"/>
      <w:pPr>
        <w:ind w:left="36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78629B"/>
    <w:multiLevelType w:val="hybridMultilevel"/>
    <w:tmpl w:val="5FCC77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A2AF1"/>
    <w:multiLevelType w:val="hybridMultilevel"/>
    <w:tmpl w:val="5B40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07A7"/>
    <w:multiLevelType w:val="hybridMultilevel"/>
    <w:tmpl w:val="93F0C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6D114D"/>
    <w:multiLevelType w:val="hybridMultilevel"/>
    <w:tmpl w:val="A6548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895662"/>
    <w:multiLevelType w:val="multilevel"/>
    <w:tmpl w:val="6FD4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324FF3"/>
    <w:multiLevelType w:val="hybridMultilevel"/>
    <w:tmpl w:val="C58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39"/>
    <w:rsid w:val="000C4C51"/>
    <w:rsid w:val="00162495"/>
    <w:rsid w:val="001B031B"/>
    <w:rsid w:val="0036761A"/>
    <w:rsid w:val="00386035"/>
    <w:rsid w:val="007E5643"/>
    <w:rsid w:val="00960239"/>
    <w:rsid w:val="00A3297B"/>
    <w:rsid w:val="00B84A85"/>
    <w:rsid w:val="00B937D0"/>
    <w:rsid w:val="00C86CCC"/>
    <w:rsid w:val="00DE0D36"/>
    <w:rsid w:val="00EB015C"/>
    <w:rsid w:val="00EC1991"/>
    <w:rsid w:val="00FA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B30C5"/>
  <w15:chartTrackingRefBased/>
  <w15:docId w15:val="{A4F35E10-8F66-564A-971B-C480EB6F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39"/>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162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2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602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239"/>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60239"/>
    <w:pPr>
      <w:ind w:left="720"/>
      <w:contextualSpacing/>
    </w:pPr>
  </w:style>
  <w:style w:type="paragraph" w:customStyle="1" w:styleId="text">
    <w:name w:val="text"/>
    <w:basedOn w:val="Normal"/>
    <w:rsid w:val="00960239"/>
    <w:pPr>
      <w:spacing w:before="100" w:beforeAutospacing="1" w:after="100" w:afterAutospacing="1" w:line="240" w:lineRule="auto"/>
    </w:pPr>
    <w:rPr>
      <w:rFonts w:ascii="Verdana" w:eastAsia="Times New Roman" w:hAnsi="Verdana" w:cs="Times New Roman"/>
      <w:sz w:val="18"/>
      <w:szCs w:val="18"/>
    </w:rPr>
  </w:style>
  <w:style w:type="character" w:styleId="Strong">
    <w:name w:val="Strong"/>
    <w:basedOn w:val="DefaultParagraphFont"/>
    <w:qFormat/>
    <w:rsid w:val="00960239"/>
    <w:rPr>
      <w:b/>
      <w:bCs/>
    </w:rPr>
  </w:style>
  <w:style w:type="table" w:styleId="TableGrid">
    <w:name w:val="Table Grid"/>
    <w:basedOn w:val="TableNormal"/>
    <w:uiPriority w:val="59"/>
    <w:rsid w:val="0096023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239"/>
    <w:rPr>
      <w:color w:val="0000FF"/>
      <w:u w:val="single"/>
    </w:rPr>
  </w:style>
  <w:style w:type="paragraph" w:styleId="NormalWeb">
    <w:name w:val="Normal (Web)"/>
    <w:basedOn w:val="Normal"/>
    <w:uiPriority w:val="99"/>
    <w:unhideWhenUsed/>
    <w:rsid w:val="009602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0239"/>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96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39"/>
    <w:rPr>
      <w:rFonts w:eastAsiaTheme="minorEastAsia"/>
      <w:sz w:val="22"/>
      <w:szCs w:val="22"/>
    </w:rPr>
  </w:style>
  <w:style w:type="paragraph" w:styleId="Footer">
    <w:name w:val="footer"/>
    <w:basedOn w:val="Normal"/>
    <w:link w:val="FooterChar"/>
    <w:uiPriority w:val="99"/>
    <w:unhideWhenUsed/>
    <w:rsid w:val="0096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39"/>
    <w:rPr>
      <w:rFonts w:eastAsiaTheme="minorEastAsia"/>
      <w:sz w:val="22"/>
      <w:szCs w:val="22"/>
    </w:rPr>
  </w:style>
  <w:style w:type="paragraph" w:styleId="NoSpacing">
    <w:name w:val="No Spacing"/>
    <w:uiPriority w:val="1"/>
    <w:qFormat/>
    <w:rsid w:val="00960239"/>
    <w:rPr>
      <w:rFonts w:eastAsiaTheme="minorEastAsia"/>
      <w:sz w:val="22"/>
      <w:szCs w:val="22"/>
      <w:lang w:eastAsia="zh-CN"/>
    </w:rPr>
  </w:style>
  <w:style w:type="paragraph" w:styleId="Title">
    <w:name w:val="Title"/>
    <w:basedOn w:val="Normal"/>
    <w:next w:val="Normal"/>
    <w:link w:val="TitleChar"/>
    <w:uiPriority w:val="10"/>
    <w:qFormat/>
    <w:rsid w:val="00960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23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60239"/>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162495"/>
  </w:style>
  <w:style w:type="character" w:customStyle="1" w:styleId="Heading1Char">
    <w:name w:val="Heading 1 Char"/>
    <w:basedOn w:val="DefaultParagraphFont"/>
    <w:link w:val="Heading1"/>
    <w:uiPriority w:val="9"/>
    <w:rsid w:val="00162495"/>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1624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2495"/>
    <w:rPr>
      <w:rFonts w:eastAsiaTheme="minorEastAsia"/>
      <w:i/>
      <w:iCs/>
      <w:color w:val="404040" w:themeColor="text1" w:themeTint="BF"/>
      <w:sz w:val="22"/>
      <w:szCs w:val="22"/>
    </w:rPr>
  </w:style>
  <w:style w:type="character" w:styleId="FollowedHyperlink">
    <w:name w:val="FollowedHyperlink"/>
    <w:basedOn w:val="DefaultParagraphFont"/>
    <w:uiPriority w:val="99"/>
    <w:semiHidden/>
    <w:unhideWhenUsed/>
    <w:rsid w:val="00B84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s.ucf.edu/eli2/about-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raduatecatalog.ucf.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mothy.Kotnour@ucf.edu" TargetMode="External"/><Relationship Id="rId4" Type="http://schemas.openxmlformats.org/officeDocument/2006/relationships/webSettings" Target="webSettings.xml"/><Relationship Id="rId9" Type="http://schemas.openxmlformats.org/officeDocument/2006/relationships/hyperlink" Target="http://www.graduatecatalog.uc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FAQ</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subject/>
  <dc:creator>Catherine Vergopia</dc:creator>
  <cp:keywords/>
  <dc:description/>
  <cp:lastModifiedBy>Catherine Vergopia</cp:lastModifiedBy>
  <cp:revision>2</cp:revision>
  <dcterms:created xsi:type="dcterms:W3CDTF">2021-01-26T21:12:00Z</dcterms:created>
  <dcterms:modified xsi:type="dcterms:W3CDTF">2021-01-26T21:12:00Z</dcterms:modified>
</cp:coreProperties>
</file>